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color w:val="000000"/>
          <w:u w:val="single"/>
        </w:rPr>
      </w:pPr>
      <w:r w:rsidDel="00000000" w:rsidR="00000000" w:rsidRPr="00000000">
        <w:rPr>
          <w:rFonts w:ascii="Arial" w:cs="Arial" w:eastAsia="Arial" w:hAnsi="Arial"/>
          <w:b w:val="1"/>
          <w:u w:val="single"/>
          <w:rtl w:val="0"/>
        </w:rPr>
        <w:t xml:space="preserve">Foundation Subject </w:t>
      </w:r>
      <w:r w:rsidDel="00000000" w:rsidR="00000000" w:rsidRPr="00000000">
        <w:rPr>
          <w:rFonts w:ascii="Arial" w:cs="Arial" w:eastAsia="Arial" w:hAnsi="Arial"/>
          <w:b w:val="1"/>
          <w:color w:val="000000"/>
          <w:u w:val="single"/>
          <w:rtl w:val="0"/>
        </w:rPr>
        <w:t xml:space="preserve">Planning document</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14062.23063770123"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0"/>
        <w:gridCol w:w="1785"/>
        <w:gridCol w:w="2147.3526455230012"/>
        <w:gridCol w:w="2028.5700943191005"/>
        <w:gridCol w:w="100"/>
        <w:gridCol w:w="2147.3526455230012"/>
        <w:gridCol w:w="2266.9776261680645"/>
        <w:gridCol w:w="2266.9776261680645"/>
        <w:tblGridChange w:id="0">
          <w:tblGrid>
            <w:gridCol w:w="1320"/>
            <w:gridCol w:w="1785"/>
            <w:gridCol w:w="2147.3526455230012"/>
            <w:gridCol w:w="2028.5700943191005"/>
            <w:gridCol w:w="100"/>
            <w:gridCol w:w="2147.3526455230012"/>
            <w:gridCol w:w="2266.9776261680645"/>
            <w:gridCol w:w="2266.9776261680645"/>
          </w:tblGrid>
        </w:tblGridChange>
      </w:tblGrid>
      <w:tr>
        <w:trPr>
          <w:cantSplit w:val="0"/>
          <w:trHeight w:val="642" w:hRule="atLeast"/>
          <w:tblHeader w:val="0"/>
        </w:trPr>
        <w:tc>
          <w:tcPr>
            <w:gridSpan w:val="8"/>
          </w:tcPr>
          <w:p w:rsidR="00000000" w:rsidDel="00000000" w:rsidP="00000000" w:rsidRDefault="00000000" w:rsidRPr="00000000" w14:paraId="00000003">
            <w:pPr>
              <w:rPr/>
            </w:pPr>
            <w:r w:rsidDel="00000000" w:rsidR="00000000" w:rsidRPr="00000000">
              <w:rPr>
                <w:rtl w:val="0"/>
              </w:rPr>
              <w:t xml:space="preserve">Mi casa</w:t>
            </w:r>
          </w:p>
          <w:p w:rsidR="00000000" w:rsidDel="00000000" w:rsidP="00000000" w:rsidRDefault="00000000" w:rsidRPr="00000000" w14:paraId="00000004">
            <w:pPr>
              <w:rPr/>
            </w:pPr>
            <w:r w:rsidDel="00000000" w:rsidR="00000000" w:rsidRPr="00000000">
              <w:rPr>
                <w:rtl w:val="0"/>
              </w:rPr>
              <w:t xml:space="preserve"> Login and password- westwoodnr33 westwoodnr33</w:t>
            </w:r>
          </w:p>
          <w:p w:rsidR="00000000" w:rsidDel="00000000" w:rsidP="00000000" w:rsidRDefault="00000000" w:rsidRPr="00000000" w14:paraId="00000005">
            <w:pPr>
              <w:rPr/>
            </w:pPr>
            <w:r w:rsidDel="00000000" w:rsidR="00000000" w:rsidRPr="00000000">
              <w:rPr>
                <w:rtl w:val="0"/>
              </w:rPr>
            </w:r>
          </w:p>
        </w:tc>
      </w:tr>
      <w:tr>
        <w:trPr>
          <w:cantSplit w:val="0"/>
          <w:trHeight w:val="642" w:hRule="atLeast"/>
          <w:tblHeader w:val="0"/>
        </w:trPr>
        <w:tc>
          <w:tcPr/>
          <w:p w:rsidR="00000000" w:rsidDel="00000000" w:rsidP="00000000" w:rsidRDefault="00000000" w:rsidRPr="00000000" w14:paraId="0000000D">
            <w:pPr>
              <w:rPr>
                <w:rFonts w:ascii="Arial" w:cs="Arial" w:eastAsia="Arial" w:hAnsi="Arial"/>
                <w:sz w:val="20"/>
                <w:szCs w:val="20"/>
              </w:rPr>
            </w:pPr>
            <w:bookmarkStart w:colFirst="0" w:colLast="0" w:name="_heading=h.iozuee1tn006" w:id="0"/>
            <w:bookmarkEnd w:id="0"/>
            <w:r w:rsidDel="00000000" w:rsidR="00000000" w:rsidRPr="00000000">
              <w:rPr>
                <w:rtl w:val="0"/>
              </w:rPr>
            </w:r>
          </w:p>
        </w:tc>
        <w:tc>
          <w:tcPr/>
          <w:p w:rsidR="00000000" w:rsidDel="00000000" w:rsidP="00000000" w:rsidRDefault="00000000" w:rsidRPr="00000000" w14:paraId="0000000E">
            <w:pPr>
              <w:rPr>
                <w:rFonts w:ascii="Calibri" w:cs="Calibri" w:eastAsia="Calibri" w:hAnsi="Calibri"/>
              </w:rPr>
            </w:pPr>
            <w:r w:rsidDel="00000000" w:rsidR="00000000" w:rsidRPr="00000000">
              <w:rPr>
                <w:rtl w:val="0"/>
              </w:rPr>
              <w:t xml:space="preserve">Session 1</w:t>
            </w:r>
            <w:r w:rsidDel="00000000" w:rsidR="00000000" w:rsidRPr="00000000">
              <w:rPr>
                <w:rtl w:val="0"/>
              </w:rPr>
            </w:r>
          </w:p>
        </w:tc>
        <w:tc>
          <w:tcPr/>
          <w:p w:rsidR="00000000" w:rsidDel="00000000" w:rsidP="00000000" w:rsidRDefault="00000000" w:rsidRPr="00000000" w14:paraId="0000000F">
            <w:pPr>
              <w:rPr/>
            </w:pPr>
            <w:r w:rsidDel="00000000" w:rsidR="00000000" w:rsidRPr="00000000">
              <w:rPr>
                <w:rtl w:val="0"/>
              </w:rPr>
              <w:t xml:space="preserve">Session 2 </w:t>
            </w:r>
          </w:p>
          <w:p w:rsidR="00000000" w:rsidDel="00000000" w:rsidP="00000000" w:rsidRDefault="00000000" w:rsidRPr="00000000" w14:paraId="00000010">
            <w:pPr>
              <w:rPr/>
            </w:pPr>
            <w:r w:rsidDel="00000000" w:rsidR="00000000" w:rsidRPr="00000000">
              <w:rPr>
                <w:rtl w:val="0"/>
              </w:rPr>
            </w:r>
          </w:p>
        </w:tc>
        <w:tc>
          <w:tcPr/>
          <w:p w:rsidR="00000000" w:rsidDel="00000000" w:rsidP="00000000" w:rsidRDefault="00000000" w:rsidRPr="00000000" w14:paraId="00000011">
            <w:pPr>
              <w:rPr>
                <w:rFonts w:ascii="Calibri" w:cs="Calibri" w:eastAsia="Calibri" w:hAnsi="Calibri"/>
              </w:rPr>
            </w:pPr>
            <w:r w:rsidDel="00000000" w:rsidR="00000000" w:rsidRPr="00000000">
              <w:rPr>
                <w:rtl w:val="0"/>
              </w:rPr>
              <w:t xml:space="preserve"> Session 3</w:t>
            </w:r>
            <w:r w:rsidDel="00000000" w:rsidR="00000000" w:rsidRPr="00000000">
              <w:rPr>
                <w:rtl w:val="0"/>
              </w:rPr>
            </w:r>
          </w:p>
        </w:tc>
        <w:tc>
          <w:tcPr>
            <w:gridSpan w:val="2"/>
          </w:tcPr>
          <w:p w:rsidR="00000000" w:rsidDel="00000000" w:rsidP="00000000" w:rsidRDefault="00000000" w:rsidRPr="00000000" w14:paraId="00000012">
            <w:pPr>
              <w:rPr>
                <w:rFonts w:ascii="Calibri" w:cs="Calibri" w:eastAsia="Calibri" w:hAnsi="Calibri"/>
              </w:rPr>
            </w:pPr>
            <w:r w:rsidDel="00000000" w:rsidR="00000000" w:rsidRPr="00000000">
              <w:rPr>
                <w:rtl w:val="0"/>
              </w:rPr>
              <w:t xml:space="preserve"> Session 4 </w:t>
            </w:r>
            <w:r w:rsidDel="00000000" w:rsidR="00000000" w:rsidRPr="00000000">
              <w:rPr>
                <w:rtl w:val="0"/>
              </w:rPr>
            </w:r>
          </w:p>
        </w:tc>
        <w:tc>
          <w:tcPr/>
          <w:p w:rsidR="00000000" w:rsidDel="00000000" w:rsidP="00000000" w:rsidRDefault="00000000" w:rsidRPr="00000000" w14:paraId="00000014">
            <w:pPr>
              <w:rPr>
                <w:rFonts w:ascii="Calibri" w:cs="Calibri" w:eastAsia="Calibri" w:hAnsi="Calibri"/>
              </w:rPr>
            </w:pPr>
            <w:r w:rsidDel="00000000" w:rsidR="00000000" w:rsidRPr="00000000">
              <w:rPr>
                <w:rtl w:val="0"/>
              </w:rPr>
              <w:t xml:space="preserve">Session 5</w:t>
            </w:r>
            <w:r w:rsidDel="00000000" w:rsidR="00000000" w:rsidRPr="00000000">
              <w:rPr>
                <w:rtl w:val="0"/>
              </w:rPr>
            </w:r>
          </w:p>
        </w:tc>
        <w:tc>
          <w:tcPr/>
          <w:p w:rsidR="00000000" w:rsidDel="00000000" w:rsidP="00000000" w:rsidRDefault="00000000" w:rsidRPr="00000000" w14:paraId="00000015">
            <w:pPr>
              <w:rPr/>
            </w:pPr>
            <w:r w:rsidDel="00000000" w:rsidR="00000000" w:rsidRPr="00000000">
              <w:rPr>
                <w:rtl w:val="0"/>
              </w:rPr>
              <w:t xml:space="preserve">Session 6</w:t>
            </w:r>
          </w:p>
        </w:tc>
      </w:tr>
      <w:tr>
        <w:trPr>
          <w:cantSplit w:val="0"/>
          <w:trHeight w:val="671" w:hRule="atLeast"/>
          <w:tblHeader w:val="0"/>
        </w:trPr>
        <w:tc>
          <w:tcPr/>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Learning Objective:</w:t>
            </w:r>
          </w:p>
          <w:p w:rsidR="00000000" w:rsidDel="00000000" w:rsidP="00000000" w:rsidRDefault="00000000" w:rsidRPr="00000000" w14:paraId="0000001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8">
            <w:pPr>
              <w:rPr/>
            </w:pPr>
            <w:r w:rsidDel="00000000" w:rsidR="00000000" w:rsidRPr="00000000">
              <w:rPr>
                <w:rtl w:val="0"/>
              </w:rPr>
              <w:t xml:space="preserve">To ask and answer ‘where do you live?’</w:t>
            </w:r>
          </w:p>
        </w:tc>
        <w:tc>
          <w:tcPr/>
          <w:p w:rsidR="00000000" w:rsidDel="00000000" w:rsidP="00000000" w:rsidRDefault="00000000" w:rsidRPr="00000000" w14:paraId="00000019">
            <w:pPr>
              <w:rPr/>
            </w:pPr>
            <w:r w:rsidDel="00000000" w:rsidR="00000000" w:rsidRPr="00000000">
              <w:rPr>
                <w:rtl w:val="0"/>
              </w:rPr>
              <w:t xml:space="preserve">To know the names of rooms in my house.</w:t>
            </w:r>
          </w:p>
        </w:tc>
        <w:tc>
          <w:tcPr/>
          <w:p w:rsidR="00000000" w:rsidDel="00000000" w:rsidP="00000000" w:rsidRDefault="00000000" w:rsidRPr="00000000" w14:paraId="0000001A">
            <w:pPr>
              <w:rPr/>
            </w:pPr>
            <w:r w:rsidDel="00000000" w:rsidR="00000000" w:rsidRPr="00000000">
              <w:rPr>
                <w:rtl w:val="0"/>
              </w:rPr>
              <w:t xml:space="preserve">To say what is in your home.</w:t>
            </w:r>
          </w:p>
          <w:p w:rsidR="00000000" w:rsidDel="00000000" w:rsidP="00000000" w:rsidRDefault="00000000" w:rsidRPr="00000000" w14:paraId="0000001B">
            <w:pPr>
              <w:spacing w:after="0" w:before="0" w:line="240" w:lineRule="auto"/>
              <w:ind w:left="0" w:firstLine="0"/>
              <w:rPr/>
            </w:pPr>
            <w:r w:rsidDel="00000000" w:rsidR="00000000" w:rsidRPr="00000000">
              <w:rPr>
                <w:rtl w:val="0"/>
              </w:rPr>
            </w:r>
          </w:p>
        </w:tc>
        <w:tc>
          <w:tcPr>
            <w:gridSpan w:val="2"/>
          </w:tcPr>
          <w:p w:rsidR="00000000" w:rsidDel="00000000" w:rsidP="00000000" w:rsidRDefault="00000000" w:rsidRPr="00000000" w14:paraId="0000001C">
            <w:pPr>
              <w:rPr/>
            </w:pPr>
            <w:r w:rsidDel="00000000" w:rsidR="00000000" w:rsidRPr="00000000">
              <w:rPr>
                <w:rtl w:val="0"/>
              </w:rPr>
              <w:t xml:space="preserve">To say what is not in your home</w:t>
            </w:r>
          </w:p>
          <w:p w:rsidR="00000000" w:rsidDel="00000000" w:rsidP="00000000" w:rsidRDefault="00000000" w:rsidRPr="00000000" w14:paraId="0000001D">
            <w:pPr>
              <w:rPr/>
            </w:pPr>
            <w:r w:rsidDel="00000000" w:rsidR="00000000" w:rsidRPr="00000000">
              <w:rPr>
                <w:rtl w:val="0"/>
              </w:rPr>
            </w:r>
          </w:p>
        </w:tc>
        <w:tc>
          <w:tcPr/>
          <w:p w:rsidR="00000000" w:rsidDel="00000000" w:rsidP="00000000" w:rsidRDefault="00000000" w:rsidRPr="00000000" w14:paraId="0000001F">
            <w:pPr>
              <w:rPr/>
            </w:pPr>
            <w:r w:rsidDel="00000000" w:rsidR="00000000" w:rsidRPr="00000000">
              <w:rPr>
                <w:rtl w:val="0"/>
              </w:rPr>
              <w:t xml:space="preserve">To interview a friend about where you live and what’s in your home</w:t>
            </w:r>
          </w:p>
        </w:tc>
        <w:tc>
          <w:tcPr/>
          <w:p w:rsidR="00000000" w:rsidDel="00000000" w:rsidP="00000000" w:rsidRDefault="00000000" w:rsidRPr="00000000" w14:paraId="00000020">
            <w:pPr>
              <w:rPr/>
            </w:pPr>
            <w:r w:rsidDel="00000000" w:rsidR="00000000" w:rsidRPr="00000000">
              <w:rPr>
                <w:rtl w:val="0"/>
              </w:rPr>
              <w:t xml:space="preserve">To write an extended paragraph.</w:t>
            </w:r>
          </w:p>
          <w:p w:rsidR="00000000" w:rsidDel="00000000" w:rsidP="00000000" w:rsidRDefault="00000000" w:rsidRPr="00000000" w14:paraId="00000021">
            <w:pPr>
              <w:rPr/>
            </w:pPr>
            <w:r w:rsidDel="00000000" w:rsidR="00000000" w:rsidRPr="00000000">
              <w:rPr>
                <w:rtl w:val="0"/>
              </w:rPr>
            </w:r>
          </w:p>
        </w:tc>
      </w:tr>
      <w:tr>
        <w:trPr>
          <w:cantSplit w:val="0"/>
          <w:trHeight w:val="3225" w:hRule="atLeast"/>
          <w:tblHeader w:val="0"/>
        </w:trPr>
        <w:tc>
          <w:tcPr/>
          <w:p w:rsidR="00000000" w:rsidDel="00000000" w:rsidP="00000000" w:rsidRDefault="00000000" w:rsidRPr="00000000" w14:paraId="00000022">
            <w:pPr>
              <w:rPr>
                <w:rFonts w:ascii="Arial" w:cs="Arial" w:eastAsia="Arial" w:hAnsi="Arial"/>
                <w:sz w:val="20"/>
                <w:szCs w:val="20"/>
              </w:rPr>
            </w:pPr>
            <w:r w:rsidDel="00000000" w:rsidR="00000000" w:rsidRPr="00000000">
              <w:rPr>
                <w:rFonts w:ascii="Arial" w:cs="Arial" w:eastAsia="Arial" w:hAnsi="Arial"/>
                <w:sz w:val="20"/>
                <w:szCs w:val="20"/>
                <w:rtl w:val="0"/>
              </w:rPr>
              <w:t xml:space="preserve">Asessment</w:t>
            </w:r>
          </w:p>
        </w:tc>
        <w:tc>
          <w:tcPr>
            <w:gridSpan w:val="7"/>
          </w:tcPr>
          <w:p w:rsidR="00000000" w:rsidDel="00000000" w:rsidP="00000000" w:rsidRDefault="00000000" w:rsidRPr="00000000" w14:paraId="00000023">
            <w:pPr>
              <w:rPr>
                <w:color w:val="ff0000"/>
              </w:rPr>
            </w:pPr>
            <w:r w:rsidDel="00000000" w:rsidR="00000000" w:rsidRPr="00000000">
              <w:rPr>
                <w:b w:val="1"/>
                <w:color w:val="ff0000"/>
                <w:rtl w:val="0"/>
              </w:rPr>
              <w:t xml:space="preserve">Emerging:</w:t>
            </w:r>
            <w:r w:rsidDel="00000000" w:rsidR="00000000" w:rsidRPr="00000000">
              <w:rPr>
                <w:color w:val="ff0000"/>
                <w:rtl w:val="0"/>
              </w:rPr>
              <w:t xml:space="preserve"> I can say whether I live in a house or an apartment but find it hard to remember this at times. I may need to hear the model answer first. </w:t>
            </w:r>
          </w:p>
          <w:p w:rsidR="00000000" w:rsidDel="00000000" w:rsidP="00000000" w:rsidRDefault="00000000" w:rsidRPr="00000000" w14:paraId="00000024">
            <w:pPr>
              <w:rPr>
                <w:color w:val="ff0000"/>
              </w:rPr>
            </w:pPr>
            <w:r w:rsidDel="00000000" w:rsidR="00000000" w:rsidRPr="00000000">
              <w:rPr>
                <w:color w:val="ff0000"/>
                <w:rtl w:val="0"/>
              </w:rPr>
              <w:t xml:space="preserve"> I can say and write where my house or apartment is if I can hear the examples first and work from a model.  </w:t>
            </w:r>
          </w:p>
          <w:p w:rsidR="00000000" w:rsidDel="00000000" w:rsidP="00000000" w:rsidRDefault="00000000" w:rsidRPr="00000000" w14:paraId="00000025">
            <w:pPr>
              <w:rPr>
                <w:color w:val="ff0000"/>
              </w:rPr>
            </w:pPr>
            <w:r w:rsidDel="00000000" w:rsidR="00000000" w:rsidRPr="00000000">
              <w:rPr>
                <w:color w:val="ff0000"/>
                <w:rtl w:val="0"/>
              </w:rPr>
              <w:t xml:space="preserve">I can repeat and recognise all ten rooms of the house with their correct gender in Spanish</w:t>
            </w:r>
          </w:p>
          <w:p w:rsidR="00000000" w:rsidDel="00000000" w:rsidP="00000000" w:rsidRDefault="00000000" w:rsidRPr="00000000" w14:paraId="00000026">
            <w:pPr>
              <w:rPr>
                <w:color w:val="ff0000"/>
              </w:rPr>
            </w:pPr>
            <w:r w:rsidDel="00000000" w:rsidR="00000000" w:rsidRPr="00000000">
              <w:rPr>
                <w:color w:val="ff0000"/>
                <w:rtl w:val="0"/>
              </w:rPr>
              <w:t xml:space="preserve"> I can possibly even spell all of these words, but I will need to work with a word and/or picture bank in front of me.</w:t>
            </w:r>
          </w:p>
          <w:p w:rsidR="00000000" w:rsidDel="00000000" w:rsidP="00000000" w:rsidRDefault="00000000" w:rsidRPr="00000000" w14:paraId="00000027">
            <w:pPr>
              <w:rPr>
                <w:color w:val="ff0000"/>
              </w:rPr>
            </w:pPr>
            <w:r w:rsidDel="00000000" w:rsidR="00000000" w:rsidRPr="00000000">
              <w:rPr>
                <w:color w:val="ff0000"/>
                <w:rtl w:val="0"/>
              </w:rPr>
              <w:t xml:space="preserve">  I can ask somebody what rooms they have or do not have in their house and also answer this question back if I hear an example first. I find formulating the negative option more challenging. </w:t>
            </w:r>
          </w:p>
          <w:p w:rsidR="00000000" w:rsidDel="00000000" w:rsidP="00000000" w:rsidRDefault="00000000" w:rsidRPr="00000000" w14:paraId="00000028">
            <w:pPr>
              <w:rPr>
                <w:color w:val="ff0000"/>
              </w:rPr>
            </w:pPr>
            <w:r w:rsidDel="00000000" w:rsidR="00000000" w:rsidRPr="00000000">
              <w:rPr>
                <w:color w:val="ff0000"/>
                <w:rtl w:val="0"/>
              </w:rPr>
              <w:t xml:space="preserve"> I can attempt to integrate this new language into previously learnt language and say and write a longer passage incorporating some of my personal details, but I will find this more of a challenge. I will need assistance and a model answer first. </w:t>
            </w:r>
          </w:p>
          <w:p w:rsidR="00000000" w:rsidDel="00000000" w:rsidP="00000000" w:rsidRDefault="00000000" w:rsidRPr="00000000" w14:paraId="00000029">
            <w:pPr>
              <w:rPr>
                <w:color w:val="ff9900"/>
              </w:rPr>
            </w:pPr>
            <w:r w:rsidDel="00000000" w:rsidR="00000000" w:rsidRPr="00000000">
              <w:rPr>
                <w:b w:val="1"/>
                <w:color w:val="ff9900"/>
                <w:rtl w:val="0"/>
              </w:rPr>
              <w:t xml:space="preserve">Expected </w:t>
            </w:r>
            <w:r w:rsidDel="00000000" w:rsidR="00000000" w:rsidRPr="00000000">
              <w:rPr>
                <w:color w:val="ff9900"/>
                <w:rtl w:val="0"/>
              </w:rPr>
              <w:t xml:space="preserve">: I can say and write whether I live in a house or an apartment with high accuracy. </w:t>
            </w:r>
          </w:p>
          <w:p w:rsidR="00000000" w:rsidDel="00000000" w:rsidP="00000000" w:rsidRDefault="00000000" w:rsidRPr="00000000" w14:paraId="0000002A">
            <w:pPr>
              <w:rPr>
                <w:color w:val="ff9900"/>
              </w:rPr>
            </w:pPr>
            <w:r w:rsidDel="00000000" w:rsidR="00000000" w:rsidRPr="00000000">
              <w:rPr>
                <w:color w:val="ff9900"/>
                <w:rtl w:val="0"/>
              </w:rPr>
              <w:t xml:space="preserve"> I can say and write where my house or apartment is after I have heard the options available to me.  </w:t>
            </w:r>
          </w:p>
          <w:p w:rsidR="00000000" w:rsidDel="00000000" w:rsidP="00000000" w:rsidRDefault="00000000" w:rsidRPr="00000000" w14:paraId="0000002B">
            <w:pPr>
              <w:rPr>
                <w:color w:val="ff9900"/>
              </w:rPr>
            </w:pPr>
            <w:r w:rsidDel="00000000" w:rsidR="00000000" w:rsidRPr="00000000">
              <w:rPr>
                <w:color w:val="ff9900"/>
                <w:rtl w:val="0"/>
              </w:rPr>
              <w:t xml:space="preserve">I can repeat and recognise most of the ten rooms of the house with their correct gender in Spanish. I can possibly spell over half of these words unaided from memory with good accuracy.  </w:t>
            </w:r>
          </w:p>
          <w:p w:rsidR="00000000" w:rsidDel="00000000" w:rsidP="00000000" w:rsidRDefault="00000000" w:rsidRPr="00000000" w14:paraId="0000002C">
            <w:pPr>
              <w:rPr>
                <w:color w:val="ff9900"/>
              </w:rPr>
            </w:pPr>
            <w:r w:rsidDel="00000000" w:rsidR="00000000" w:rsidRPr="00000000">
              <w:rPr>
                <w:color w:val="ff9900"/>
                <w:rtl w:val="0"/>
              </w:rPr>
              <w:t xml:space="preserve">I can ask somebody what rooms they have or do not have in their home and also answer this question in return, including use of the negative if I have time to work out what I want to say and see an example first to remind me.</w:t>
            </w:r>
          </w:p>
          <w:p w:rsidR="00000000" w:rsidDel="00000000" w:rsidP="00000000" w:rsidRDefault="00000000" w:rsidRPr="00000000" w14:paraId="0000002D">
            <w:pPr>
              <w:rPr>
                <w:color w:val="00ff00"/>
              </w:rPr>
            </w:pPr>
            <w:r w:rsidDel="00000000" w:rsidR="00000000" w:rsidRPr="00000000">
              <w:rPr>
                <w:color w:val="00ff00"/>
                <w:rtl w:val="0"/>
              </w:rPr>
              <w:t xml:space="preserve">Exceeding:I can say and write whether I live in a house or an apartment. </w:t>
            </w:r>
          </w:p>
          <w:p w:rsidR="00000000" w:rsidDel="00000000" w:rsidP="00000000" w:rsidRDefault="00000000" w:rsidRPr="00000000" w14:paraId="0000002E">
            <w:pPr>
              <w:rPr>
                <w:color w:val="00ff00"/>
              </w:rPr>
            </w:pPr>
            <w:r w:rsidDel="00000000" w:rsidR="00000000" w:rsidRPr="00000000">
              <w:rPr>
                <w:color w:val="00ff00"/>
                <w:rtl w:val="0"/>
              </w:rPr>
              <w:t xml:space="preserve"> I can say and write where my house or apartment is based using the choices given. </w:t>
            </w:r>
          </w:p>
          <w:p w:rsidR="00000000" w:rsidDel="00000000" w:rsidP="00000000" w:rsidRDefault="00000000" w:rsidRPr="00000000" w14:paraId="0000002F">
            <w:pPr>
              <w:rPr>
                <w:color w:val="00ff00"/>
              </w:rPr>
            </w:pPr>
            <w:r w:rsidDel="00000000" w:rsidR="00000000" w:rsidRPr="00000000">
              <w:rPr>
                <w:color w:val="00ff00"/>
                <w:rtl w:val="0"/>
              </w:rPr>
              <w:t xml:space="preserve"> I can repeat and recognise all ten rooms of the house with their gender in Spanish. I can possibly even spell all of these words unaided with good accuracy. </w:t>
            </w:r>
          </w:p>
          <w:p w:rsidR="00000000" w:rsidDel="00000000" w:rsidP="00000000" w:rsidRDefault="00000000" w:rsidRPr="00000000" w14:paraId="00000030">
            <w:pPr>
              <w:rPr>
                <w:color w:val="00ff00"/>
              </w:rPr>
            </w:pPr>
            <w:r w:rsidDel="00000000" w:rsidR="00000000" w:rsidRPr="00000000">
              <w:rPr>
                <w:color w:val="00ff00"/>
                <w:rtl w:val="0"/>
              </w:rPr>
              <w:t xml:space="preserve"> I can ask somebody what rooms they have or do not have in their home and also answer this question back from memory including a negative reply. </w:t>
            </w:r>
          </w:p>
          <w:p w:rsidR="00000000" w:rsidDel="00000000" w:rsidP="00000000" w:rsidRDefault="00000000" w:rsidRPr="00000000" w14:paraId="00000031">
            <w:pPr>
              <w:rPr>
                <w:color w:val="00ff00"/>
              </w:rPr>
            </w:pPr>
            <w:r w:rsidDel="00000000" w:rsidR="00000000" w:rsidRPr="00000000">
              <w:rPr>
                <w:color w:val="00ff00"/>
                <w:rtl w:val="0"/>
              </w:rPr>
              <w:t xml:space="preserve"> I can integrate this new language into previously learnt language, saying and writing a longer passage about my home plus incorporating some of my personal details.</w:t>
            </w:r>
          </w:p>
        </w:tc>
      </w:tr>
      <w:tr>
        <w:trPr>
          <w:cantSplit w:val="0"/>
          <w:trHeight w:val="642" w:hRule="atLeast"/>
          <w:tblHeader w:val="0"/>
        </w:trPr>
        <w:tc>
          <w:tcPr/>
          <w:p w:rsidR="00000000" w:rsidDel="00000000" w:rsidP="00000000" w:rsidRDefault="00000000" w:rsidRPr="00000000" w14:paraId="00000038">
            <w:pPr>
              <w:rPr>
                <w:rFonts w:ascii="Arial" w:cs="Arial" w:eastAsia="Arial" w:hAnsi="Arial"/>
                <w:sz w:val="20"/>
                <w:szCs w:val="20"/>
              </w:rPr>
            </w:pPr>
            <w:r w:rsidDel="00000000" w:rsidR="00000000" w:rsidRPr="00000000">
              <w:rPr>
                <w:rFonts w:ascii="Arial" w:cs="Arial" w:eastAsia="Arial" w:hAnsi="Arial"/>
                <w:sz w:val="20"/>
                <w:szCs w:val="20"/>
                <w:rtl w:val="0"/>
              </w:rPr>
              <w:t xml:space="preserve">Task ideas  including differentiation:</w:t>
            </w:r>
          </w:p>
        </w:tc>
        <w:tc>
          <w:tcPr/>
          <w:p w:rsidR="00000000" w:rsidDel="00000000" w:rsidP="00000000" w:rsidRDefault="00000000" w:rsidRPr="00000000" w14:paraId="00000039">
            <w:pPr>
              <w:rPr/>
            </w:pPr>
            <w:r w:rsidDel="00000000" w:rsidR="00000000" w:rsidRPr="00000000">
              <w:rPr>
                <w:rtl w:val="0"/>
              </w:rPr>
              <w:t xml:space="preserve">Recap como te llamas and cuantos tienes anos? Como estas?</w:t>
            </w:r>
          </w:p>
          <w:p w:rsidR="00000000" w:rsidDel="00000000" w:rsidP="00000000" w:rsidRDefault="00000000" w:rsidRPr="00000000" w14:paraId="0000003A">
            <w:pPr>
              <w:rPr/>
            </w:pPr>
            <w:r w:rsidDel="00000000" w:rsidR="00000000" w:rsidRPr="00000000">
              <w:rPr>
                <w:rtl w:val="0"/>
              </w:rPr>
              <w:t xml:space="preserve">Speaking and listening una casa and un piso.</w:t>
            </w:r>
          </w:p>
          <w:p w:rsidR="00000000" w:rsidDel="00000000" w:rsidP="00000000" w:rsidRDefault="00000000" w:rsidRPr="00000000" w14:paraId="0000003B">
            <w:pPr>
              <w:rPr/>
            </w:pPr>
            <w:r w:rsidDel="00000000" w:rsidR="00000000" w:rsidRPr="00000000">
              <w:rPr>
                <w:rtl w:val="0"/>
              </w:rPr>
              <w:t xml:space="preserve">Practice  with partners- work through slides 2-10.</w:t>
            </w:r>
          </w:p>
          <w:p w:rsidR="00000000" w:rsidDel="00000000" w:rsidP="00000000" w:rsidRDefault="00000000" w:rsidRPr="00000000" w14:paraId="0000003C">
            <w:pPr>
              <w:rPr/>
            </w:pPr>
            <w:r w:rsidDel="00000000" w:rsidR="00000000" w:rsidRPr="00000000">
              <w:rPr>
                <w:rtl w:val="0"/>
              </w:rPr>
              <w:t xml:space="preserve">See grammar point below. Slides 11-16 practice having a conversation about where you live.</w:t>
            </w:r>
          </w:p>
          <w:p w:rsidR="00000000" w:rsidDel="00000000" w:rsidP="00000000" w:rsidRDefault="00000000" w:rsidRPr="00000000" w14:paraId="0000003D">
            <w:pPr>
              <w:rPr/>
            </w:pPr>
            <w:r w:rsidDel="00000000" w:rsidR="00000000" w:rsidRPr="00000000">
              <w:rPr>
                <w:rtl w:val="0"/>
              </w:rPr>
              <w:t xml:space="preserve">16-27 Where your house is (town ,mountain etc.)</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Listening:</w:t>
            </w:r>
            <w:r w:rsidDel="00000000" w:rsidR="00000000" w:rsidRPr="00000000">
              <w:rPr>
                <w:rtl w:val="0"/>
              </w:rPr>
              <w:t xml:space="preserve">activity in pairs?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Writing: </w:t>
            </w:r>
            <w:r w:rsidDel="00000000" w:rsidR="00000000" w:rsidRPr="00000000">
              <w:rPr>
                <w:rtl w:val="0"/>
              </w:rPr>
              <w:t xml:space="preserve">Speech bubbles using word bank. HA without word bank LA fill the gaps</w:t>
            </w:r>
            <w:r w:rsidDel="00000000" w:rsidR="00000000" w:rsidRPr="00000000">
              <w:rPr>
                <w:rtl w:val="0"/>
              </w:rPr>
            </w:r>
          </w:p>
        </w:tc>
        <w:tc>
          <w:tcPr/>
          <w:p w:rsidR="00000000" w:rsidDel="00000000" w:rsidP="00000000" w:rsidRDefault="00000000" w:rsidRPr="00000000" w14:paraId="00000042">
            <w:pPr>
              <w:rPr/>
            </w:pPr>
            <w:r w:rsidDel="00000000" w:rsidR="00000000" w:rsidRPr="00000000">
              <w:rPr>
                <w:rtl w:val="0"/>
              </w:rPr>
              <w:t xml:space="preserve">Recap- 1-8 slides.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Go through vocabulary 9-25</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25-30 ABC quiz</w:t>
            </w:r>
          </w:p>
          <w:p w:rsidR="00000000" w:rsidDel="00000000" w:rsidP="00000000" w:rsidRDefault="00000000" w:rsidRPr="00000000" w14:paraId="00000047">
            <w:pPr>
              <w:rPr/>
            </w:pPr>
            <w:r w:rsidDel="00000000" w:rsidR="00000000" w:rsidRPr="00000000">
              <w:rPr>
                <w:rtl w:val="0"/>
              </w:rPr>
              <w:t xml:space="preserve">31 - use the phrase En mi casa hay- practice with partners in the rooms.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Pg 39 matching the  rooms up.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Move onto slide 45- children then practice orally some and then write some. Record some on vocaroo  and put it into class book along with some of the examples of writing. </w:t>
            </w:r>
          </w:p>
        </w:tc>
        <w:tc>
          <w:tcPr/>
          <w:p w:rsidR="00000000" w:rsidDel="00000000" w:rsidP="00000000" w:rsidRDefault="00000000" w:rsidRPr="00000000" w14:paraId="0000004C">
            <w:pPr>
              <w:rPr/>
            </w:pPr>
            <w:r w:rsidDel="00000000" w:rsidR="00000000" w:rsidRPr="00000000">
              <w:rPr>
                <w:rtl w:val="0"/>
              </w:rPr>
              <w:t xml:space="preserve">Recap last lessons 1-3.</w:t>
            </w:r>
          </w:p>
          <w:p w:rsidR="00000000" w:rsidDel="00000000" w:rsidP="00000000" w:rsidRDefault="00000000" w:rsidRPr="00000000" w14:paraId="0000004D">
            <w:pPr>
              <w:rPr/>
            </w:pPr>
            <w:r w:rsidDel="00000000" w:rsidR="00000000" w:rsidRPr="00000000">
              <w:rPr>
                <w:rtl w:val="0"/>
              </w:rPr>
              <w:t xml:space="preserve">Go through new rooms from 5-15.</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Slide 25 recap all of the rooms learnt so far. Print out for children to do .Put some in class book after too.</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En mi casa hay  saying what is in their home. Slide 27- 36 Practising with their partner. Record some of these for class book on vocaroo.</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Go through pg 43- 49.</w:t>
            </w:r>
          </w:p>
        </w:tc>
        <w:tc>
          <w:tcPr>
            <w:gridSpan w:val="2"/>
          </w:tcPr>
          <w:p w:rsidR="00000000" w:rsidDel="00000000" w:rsidP="00000000" w:rsidRDefault="00000000" w:rsidRPr="00000000" w14:paraId="00000054">
            <w:pPr>
              <w:rPr/>
            </w:pPr>
            <w:r w:rsidDel="00000000" w:rsidR="00000000" w:rsidRPr="00000000">
              <w:rPr>
                <w:rtl w:val="0"/>
              </w:rPr>
              <w:t xml:space="preserve">Start at slide 6-14 </w:t>
            </w:r>
          </w:p>
          <w:p w:rsidR="00000000" w:rsidDel="00000000" w:rsidP="00000000" w:rsidRDefault="00000000" w:rsidRPr="00000000" w14:paraId="00000055">
            <w:pPr>
              <w:rPr/>
            </w:pPr>
            <w:r w:rsidDel="00000000" w:rsidR="00000000" w:rsidRPr="00000000">
              <w:rPr>
                <w:rtl w:val="0"/>
              </w:rPr>
              <w:t xml:space="preserve">Then practice using Mi casa no hay…up to slide 24.</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Slide 44 Listening exercise.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Slide 47 to the end. Speaking practice with their partner. Record this for class books- could be filmed.</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Children carry out survey.</w:t>
            </w:r>
          </w:p>
        </w:tc>
        <w:tc>
          <w:tcPr/>
          <w:p w:rsidR="00000000" w:rsidDel="00000000" w:rsidP="00000000" w:rsidRDefault="00000000" w:rsidRPr="00000000" w14:paraId="0000005D">
            <w:pPr>
              <w:rPr/>
            </w:pPr>
            <w:r w:rsidDel="00000000" w:rsidR="00000000" w:rsidRPr="00000000">
              <w:rPr>
                <w:rtl w:val="0"/>
              </w:rPr>
              <w:t xml:space="preserve">Start at slide 9- 17 Children to practice interviewing their partner. Oral support to be used for those that need- two available. Record some for class book.</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Slide 19 translation exercise to be done orally.</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Carry out reading exercise and answer questions- put into class book.</w:t>
            </w:r>
          </w:p>
        </w:tc>
        <w:tc>
          <w:tcPr/>
          <w:p w:rsidR="00000000" w:rsidDel="00000000" w:rsidP="00000000" w:rsidRDefault="00000000" w:rsidRPr="00000000" w14:paraId="00000062">
            <w:pPr>
              <w:rPr/>
            </w:pPr>
            <w:r w:rsidDel="00000000" w:rsidR="00000000" w:rsidRPr="00000000">
              <w:rPr>
                <w:rtl w:val="0"/>
              </w:rPr>
              <w:t xml:space="preserve">Recap and revise the phonics from the unit- may need to change the powerpoint on the right handside.</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Then show everybody the example email they are going to write- as a model.</w:t>
            </w:r>
          </w:p>
          <w:p w:rsidR="00000000" w:rsidDel="00000000" w:rsidP="00000000" w:rsidRDefault="00000000" w:rsidRPr="00000000" w14:paraId="00000065">
            <w:pPr>
              <w:rPr/>
            </w:pPr>
            <w:r w:rsidDel="00000000" w:rsidR="00000000" w:rsidRPr="00000000">
              <w:rPr>
                <w:rtl w:val="0"/>
              </w:rPr>
              <w:t xml:space="preserve">LA- fill the gaps</w:t>
            </w:r>
          </w:p>
          <w:p w:rsidR="00000000" w:rsidDel="00000000" w:rsidP="00000000" w:rsidRDefault="00000000" w:rsidRPr="00000000" w14:paraId="00000066">
            <w:pPr>
              <w:rPr/>
            </w:pPr>
            <w:r w:rsidDel="00000000" w:rsidR="00000000" w:rsidRPr="00000000">
              <w:rPr>
                <w:rtl w:val="0"/>
              </w:rPr>
              <w:t xml:space="preserve">MA- use the wordbak</w:t>
            </w:r>
          </w:p>
          <w:p w:rsidR="00000000" w:rsidDel="00000000" w:rsidP="00000000" w:rsidRDefault="00000000" w:rsidRPr="00000000" w14:paraId="00000067">
            <w:pPr>
              <w:rPr/>
            </w:pPr>
            <w:r w:rsidDel="00000000" w:rsidR="00000000" w:rsidRPr="00000000">
              <w:rPr>
                <w:rtl w:val="0"/>
              </w:rPr>
              <w:t xml:space="preserve">HA- without the wordbank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Keep these for Spanish display.</w:t>
            </w:r>
          </w:p>
        </w:tc>
      </w:tr>
      <w:tr>
        <w:trPr>
          <w:cantSplit w:val="0"/>
          <w:trHeight w:val="649" w:hRule="atLeast"/>
          <w:tblHeader w:val="0"/>
        </w:trPr>
        <w:tc>
          <w:tcPr/>
          <w:p w:rsidR="00000000" w:rsidDel="00000000" w:rsidP="00000000" w:rsidRDefault="00000000" w:rsidRPr="00000000" w14:paraId="0000006A">
            <w:pPr>
              <w:rPr>
                <w:rFonts w:ascii="Arial" w:cs="Arial" w:eastAsia="Arial" w:hAnsi="Arial"/>
                <w:sz w:val="20"/>
                <w:szCs w:val="20"/>
              </w:rPr>
            </w:pPr>
            <w:r w:rsidDel="00000000" w:rsidR="00000000" w:rsidRPr="00000000">
              <w:rPr>
                <w:rFonts w:ascii="Arial" w:cs="Arial" w:eastAsia="Arial" w:hAnsi="Arial"/>
                <w:sz w:val="20"/>
                <w:szCs w:val="20"/>
                <w:rtl w:val="0"/>
              </w:rPr>
              <w:t xml:space="preserve">Outcomes :</w:t>
            </w:r>
          </w:p>
        </w:tc>
        <w:tc>
          <w:tcPr/>
          <w:p w:rsidR="00000000" w:rsidDel="00000000" w:rsidP="00000000" w:rsidRDefault="00000000" w:rsidRPr="00000000" w14:paraId="0000006B">
            <w:pPr>
              <w:rPr/>
            </w:pPr>
            <w:r w:rsidDel="00000000" w:rsidR="00000000" w:rsidRPr="00000000">
              <w:rPr>
                <w:b w:val="1"/>
                <w:rtl w:val="0"/>
              </w:rPr>
              <w:t xml:space="preserve">Class book: </w:t>
            </w:r>
            <w:r w:rsidDel="00000000" w:rsidR="00000000" w:rsidRPr="00000000">
              <w:rPr>
                <w:rtl w:val="0"/>
              </w:rPr>
              <w:t xml:space="preserve">Writing speech bubbles.</w:t>
            </w:r>
          </w:p>
          <w:p w:rsidR="00000000" w:rsidDel="00000000" w:rsidP="00000000" w:rsidRDefault="00000000" w:rsidRPr="00000000" w14:paraId="0000006C">
            <w:pPr>
              <w:rPr/>
            </w:pPr>
            <w:r w:rsidDel="00000000" w:rsidR="00000000" w:rsidRPr="00000000">
              <w:rPr>
                <w:b w:val="1"/>
                <w:rtl w:val="0"/>
              </w:rPr>
              <w:t xml:space="preserve">Working wall: </w:t>
            </w:r>
            <w:r w:rsidDel="00000000" w:rsidR="00000000" w:rsidRPr="00000000">
              <w:rPr>
                <w:rtl w:val="0"/>
              </w:rPr>
              <w:t xml:space="preserve">Add the vocabulary from today onto a washing line?</w:t>
            </w:r>
          </w:p>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tc>
        <w:tc>
          <w:tcPr/>
          <w:p w:rsidR="00000000" w:rsidDel="00000000" w:rsidP="00000000" w:rsidRDefault="00000000" w:rsidRPr="00000000" w14:paraId="0000006F">
            <w:pPr>
              <w:rPr>
                <w:rFonts w:ascii="Calibri" w:cs="Calibri" w:eastAsia="Calibri" w:hAnsi="Calibri"/>
                <w:b w:val="1"/>
              </w:rPr>
            </w:pPr>
            <w:r w:rsidDel="00000000" w:rsidR="00000000" w:rsidRPr="00000000">
              <w:rPr>
                <w:rFonts w:ascii="Calibri" w:cs="Calibri" w:eastAsia="Calibri" w:hAnsi="Calibri"/>
                <w:b w:val="1"/>
                <w:rtl w:val="0"/>
              </w:rPr>
              <w:t xml:space="preserve">Working Wall</w:t>
            </w:r>
          </w:p>
          <w:p w:rsidR="00000000" w:rsidDel="00000000" w:rsidP="00000000" w:rsidRDefault="00000000" w:rsidRPr="00000000" w14:paraId="00000070">
            <w:pPr>
              <w:rPr/>
            </w:pPr>
            <w:r w:rsidDel="00000000" w:rsidR="00000000" w:rsidRPr="00000000">
              <w:rPr>
                <w:rtl w:val="0"/>
              </w:rPr>
              <w:t xml:space="preserve">Add vocabulary on from today</w:t>
            </w:r>
          </w:p>
          <w:p w:rsidR="00000000" w:rsidDel="00000000" w:rsidP="00000000" w:rsidRDefault="00000000" w:rsidRPr="00000000" w14:paraId="00000071">
            <w:pPr>
              <w:rPr>
                <w:b w:val="1"/>
              </w:rPr>
            </w:pPr>
            <w:r w:rsidDel="00000000" w:rsidR="00000000" w:rsidRPr="00000000">
              <w:rPr>
                <w:b w:val="1"/>
                <w:rtl w:val="0"/>
              </w:rPr>
              <w:t xml:space="preserve">Class book </w:t>
            </w:r>
          </w:p>
          <w:p w:rsidR="00000000" w:rsidDel="00000000" w:rsidP="00000000" w:rsidRDefault="00000000" w:rsidRPr="00000000" w14:paraId="00000072">
            <w:pPr>
              <w:rPr/>
            </w:pPr>
            <w:r w:rsidDel="00000000" w:rsidR="00000000" w:rsidRPr="00000000">
              <w:rPr>
                <w:rtl w:val="0"/>
              </w:rPr>
              <w:t xml:space="preserve">Vocaroo recording, quiz answers</w:t>
            </w:r>
          </w:p>
          <w:p w:rsidR="00000000" w:rsidDel="00000000" w:rsidP="00000000" w:rsidRDefault="00000000" w:rsidRPr="00000000" w14:paraId="00000073">
            <w:pPr>
              <w:rPr/>
            </w:pPr>
            <w:r w:rsidDel="00000000" w:rsidR="00000000" w:rsidRPr="00000000">
              <w:rPr>
                <w:rtl w:val="0"/>
              </w:rPr>
              <w:t xml:space="preserve">Names of the rooms </w:t>
            </w:r>
          </w:p>
        </w:tc>
        <w:tc>
          <w:tcPr/>
          <w:p w:rsidR="00000000" w:rsidDel="00000000" w:rsidP="00000000" w:rsidRDefault="00000000" w:rsidRPr="00000000" w14:paraId="00000074">
            <w:pPr>
              <w:rPr>
                <w:rFonts w:ascii="Calibri" w:cs="Calibri" w:eastAsia="Calibri" w:hAnsi="Calibri"/>
                <w:b w:val="1"/>
              </w:rPr>
            </w:pPr>
            <w:r w:rsidDel="00000000" w:rsidR="00000000" w:rsidRPr="00000000">
              <w:rPr>
                <w:rFonts w:ascii="Calibri" w:cs="Calibri" w:eastAsia="Calibri" w:hAnsi="Calibri"/>
                <w:b w:val="1"/>
                <w:rtl w:val="0"/>
              </w:rPr>
              <w:t xml:space="preserve">Working Wall</w:t>
            </w:r>
          </w:p>
          <w:p w:rsidR="00000000" w:rsidDel="00000000" w:rsidP="00000000" w:rsidRDefault="00000000" w:rsidRPr="00000000" w14:paraId="00000075">
            <w:pPr>
              <w:rPr/>
            </w:pPr>
            <w:r w:rsidDel="00000000" w:rsidR="00000000" w:rsidRPr="00000000">
              <w:rPr>
                <w:rtl w:val="0"/>
              </w:rPr>
              <w:t xml:space="preserve">Add vocabulary on from today</w:t>
            </w:r>
          </w:p>
          <w:p w:rsidR="00000000" w:rsidDel="00000000" w:rsidP="00000000" w:rsidRDefault="00000000" w:rsidRPr="00000000" w14:paraId="00000076">
            <w:pPr>
              <w:rPr>
                <w:b w:val="1"/>
              </w:rPr>
            </w:pPr>
            <w:r w:rsidDel="00000000" w:rsidR="00000000" w:rsidRPr="00000000">
              <w:rPr>
                <w:b w:val="1"/>
                <w:rtl w:val="0"/>
              </w:rPr>
              <w:t xml:space="preserve">Class book</w:t>
            </w:r>
          </w:p>
          <w:p w:rsidR="00000000" w:rsidDel="00000000" w:rsidP="00000000" w:rsidRDefault="00000000" w:rsidRPr="00000000" w14:paraId="00000077">
            <w:pPr>
              <w:rPr/>
            </w:pPr>
            <w:r w:rsidDel="00000000" w:rsidR="00000000" w:rsidRPr="00000000">
              <w:rPr>
                <w:rtl w:val="0"/>
              </w:rPr>
              <w:t xml:space="preserve">Vocaroo recording.</w:t>
            </w:r>
          </w:p>
          <w:p w:rsidR="00000000" w:rsidDel="00000000" w:rsidP="00000000" w:rsidRDefault="00000000" w:rsidRPr="00000000" w14:paraId="00000078">
            <w:pPr>
              <w:rPr/>
            </w:pPr>
            <w:r w:rsidDel="00000000" w:rsidR="00000000" w:rsidRPr="00000000">
              <w:rPr>
                <w:rtl w:val="0"/>
              </w:rPr>
              <w:t xml:space="preserve">Names of the rooms </w:t>
            </w:r>
          </w:p>
        </w:tc>
        <w:tc>
          <w:tcPr>
            <w:gridSpan w:val="2"/>
          </w:tcPr>
          <w:p w:rsidR="00000000" w:rsidDel="00000000" w:rsidP="00000000" w:rsidRDefault="00000000" w:rsidRPr="00000000" w14:paraId="00000079">
            <w:pPr>
              <w:rPr>
                <w:rFonts w:ascii="Calibri" w:cs="Calibri" w:eastAsia="Calibri" w:hAnsi="Calibri"/>
                <w:b w:val="1"/>
              </w:rPr>
            </w:pPr>
            <w:r w:rsidDel="00000000" w:rsidR="00000000" w:rsidRPr="00000000">
              <w:rPr>
                <w:rFonts w:ascii="Calibri" w:cs="Calibri" w:eastAsia="Calibri" w:hAnsi="Calibri"/>
                <w:b w:val="1"/>
                <w:rtl w:val="0"/>
              </w:rPr>
              <w:t xml:space="preserve">Working Wall</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b w:val="1"/>
                <w:rtl w:val="0"/>
              </w:rPr>
              <w:t xml:space="preserve">Class book</w:t>
            </w:r>
          </w:p>
          <w:p w:rsidR="00000000" w:rsidDel="00000000" w:rsidP="00000000" w:rsidRDefault="00000000" w:rsidRPr="00000000" w14:paraId="0000007C">
            <w:pPr>
              <w:rPr/>
            </w:pPr>
            <w:r w:rsidDel="00000000" w:rsidR="00000000" w:rsidRPr="00000000">
              <w:rPr>
                <w:rtl w:val="0"/>
              </w:rPr>
              <w:t xml:space="preserve">Recording for class book mi casa hay and no hay</w:t>
            </w:r>
          </w:p>
          <w:p w:rsidR="00000000" w:rsidDel="00000000" w:rsidP="00000000" w:rsidRDefault="00000000" w:rsidRPr="00000000" w14:paraId="0000007D">
            <w:pPr>
              <w:rPr/>
            </w:pPr>
            <w:r w:rsidDel="00000000" w:rsidR="00000000" w:rsidRPr="00000000">
              <w:rPr>
                <w:rtl w:val="0"/>
              </w:rPr>
              <w:t xml:space="preserve">Survey findings </w:t>
            </w:r>
          </w:p>
        </w:tc>
        <w:tc>
          <w:tcPr/>
          <w:p w:rsidR="00000000" w:rsidDel="00000000" w:rsidP="00000000" w:rsidRDefault="00000000" w:rsidRPr="00000000" w14:paraId="0000007F">
            <w:pPr>
              <w:rPr>
                <w:b w:val="1"/>
              </w:rPr>
            </w:pPr>
            <w:r w:rsidDel="00000000" w:rsidR="00000000" w:rsidRPr="00000000">
              <w:rPr>
                <w:b w:val="1"/>
                <w:rtl w:val="0"/>
              </w:rPr>
              <w:t xml:space="preserve">Working Wall</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b w:val="1"/>
              </w:rPr>
            </w:pPr>
            <w:r w:rsidDel="00000000" w:rsidR="00000000" w:rsidRPr="00000000">
              <w:rPr>
                <w:b w:val="1"/>
                <w:rtl w:val="0"/>
              </w:rPr>
              <w:t xml:space="preserve">Class book</w:t>
            </w:r>
          </w:p>
          <w:p w:rsidR="00000000" w:rsidDel="00000000" w:rsidP="00000000" w:rsidRDefault="00000000" w:rsidRPr="00000000" w14:paraId="00000082">
            <w:pPr>
              <w:rPr/>
            </w:pPr>
            <w:r w:rsidDel="00000000" w:rsidR="00000000" w:rsidRPr="00000000">
              <w:rPr>
                <w:rtl w:val="0"/>
              </w:rPr>
              <w:t xml:space="preserve">recording of interview, reading exercise</w:t>
            </w:r>
          </w:p>
        </w:tc>
        <w:tc>
          <w:tcPr/>
          <w:p w:rsidR="00000000" w:rsidDel="00000000" w:rsidP="00000000" w:rsidRDefault="00000000" w:rsidRPr="00000000" w14:paraId="00000083">
            <w:pPr>
              <w:rPr>
                <w:b w:val="1"/>
              </w:rPr>
            </w:pPr>
            <w:r w:rsidDel="00000000" w:rsidR="00000000" w:rsidRPr="00000000">
              <w:rPr>
                <w:b w:val="1"/>
                <w:rtl w:val="0"/>
              </w:rPr>
              <w:t xml:space="preserve">Working Wall</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b w:val="1"/>
                <w:rtl w:val="0"/>
              </w:rPr>
              <w:t xml:space="preserve">Class book</w:t>
            </w:r>
          </w:p>
          <w:p w:rsidR="00000000" w:rsidDel="00000000" w:rsidP="00000000" w:rsidRDefault="00000000" w:rsidRPr="00000000" w14:paraId="00000086">
            <w:pPr>
              <w:rPr/>
            </w:pPr>
            <w:r w:rsidDel="00000000" w:rsidR="00000000" w:rsidRPr="00000000">
              <w:rPr>
                <w:rtl w:val="0"/>
              </w:rPr>
              <w:t xml:space="preserve">Emails for classbook and display.</w:t>
            </w:r>
          </w:p>
        </w:tc>
      </w:tr>
      <w:tr>
        <w:trPr>
          <w:cantSplit w:val="0"/>
          <w:trHeight w:val="1314" w:hRule="atLeast"/>
          <w:tblHeader w:val="0"/>
        </w:trPr>
        <w:tc>
          <w:tcPr>
            <w:gridSpan w:val="8"/>
          </w:tcPr>
          <w:p w:rsidR="00000000" w:rsidDel="00000000" w:rsidP="00000000" w:rsidRDefault="00000000" w:rsidRPr="00000000" w14:paraId="00000087">
            <w:pPr>
              <w:spacing w:line="308.5714285714286" w:lineRule="auto"/>
              <w:rPr>
                <w:b w:val="1"/>
                <w:sz w:val="24"/>
                <w:szCs w:val="24"/>
              </w:rPr>
            </w:pPr>
            <w:r w:rsidDel="00000000" w:rsidR="00000000" w:rsidRPr="00000000">
              <w:rPr>
                <w:b w:val="1"/>
                <w:color w:val="202124"/>
                <w:sz w:val="24"/>
                <w:szCs w:val="24"/>
                <w:shd w:fill="f8f9fa" w:val="clear"/>
                <w:rtl w:val="0"/>
              </w:rPr>
              <w:t xml:space="preserve">Teacher phrases: Muy bien</w:t>
            </w:r>
            <w:r w:rsidDel="00000000" w:rsidR="00000000" w:rsidRPr="00000000">
              <w:rPr>
                <w:b w:val="1"/>
                <w:sz w:val="24"/>
                <w:szCs w:val="24"/>
                <w:rtl w:val="0"/>
              </w:rPr>
              <w:t xml:space="preserve">(very good)</w:t>
            </w:r>
          </w:p>
          <w:p w:rsidR="00000000" w:rsidDel="00000000" w:rsidP="00000000" w:rsidRDefault="00000000" w:rsidRPr="00000000" w14:paraId="00000088">
            <w:pPr>
              <w:spacing w:line="308.5714285714286" w:lineRule="auto"/>
              <w:rPr>
                <w:b w:val="1"/>
                <w:sz w:val="24"/>
                <w:szCs w:val="24"/>
              </w:rPr>
            </w:pPr>
            <w:r w:rsidDel="00000000" w:rsidR="00000000" w:rsidRPr="00000000">
              <w:rPr>
                <w:b w:val="1"/>
                <w:color w:val="202124"/>
                <w:sz w:val="24"/>
                <w:szCs w:val="24"/>
                <w:shd w:fill="f8f9fa" w:val="clear"/>
                <w:rtl w:val="0"/>
              </w:rPr>
              <w:t xml:space="preserve">Fantástico</w:t>
            </w:r>
            <w:r w:rsidDel="00000000" w:rsidR="00000000" w:rsidRPr="00000000">
              <w:rPr>
                <w:rtl w:val="0"/>
              </w:rPr>
            </w:r>
          </w:p>
          <w:p w:rsidR="00000000" w:rsidDel="00000000" w:rsidP="00000000" w:rsidRDefault="00000000" w:rsidRPr="00000000" w14:paraId="00000089">
            <w:pPr>
              <w:rPr>
                <w:b w:val="1"/>
                <w:sz w:val="24"/>
                <w:szCs w:val="24"/>
              </w:rPr>
            </w:pPr>
            <w:r w:rsidDel="00000000" w:rsidR="00000000" w:rsidRPr="00000000">
              <w:rPr>
                <w:b w:val="1"/>
                <w:sz w:val="24"/>
                <w:szCs w:val="24"/>
                <w:rtl w:val="0"/>
              </w:rPr>
              <w:t xml:space="preserve">Fenomenal</w:t>
            </w:r>
          </w:p>
          <w:p w:rsidR="00000000" w:rsidDel="00000000" w:rsidP="00000000" w:rsidRDefault="00000000" w:rsidRPr="00000000" w14:paraId="0000008A">
            <w:pPr>
              <w:rPr>
                <w:b w:val="1"/>
              </w:rPr>
            </w:pPr>
            <w:r w:rsidDel="00000000" w:rsidR="00000000" w:rsidRPr="00000000">
              <w:rPr>
                <w:b w:val="1"/>
                <w:sz w:val="24"/>
                <w:szCs w:val="24"/>
                <w:rtl w:val="0"/>
              </w:rPr>
              <w:t xml:space="preserve">Excellente</w:t>
            </w:r>
            <w:r w:rsidDel="00000000" w:rsidR="00000000" w:rsidRPr="00000000">
              <w:rPr>
                <w:rtl w:val="0"/>
              </w:rPr>
            </w:r>
          </w:p>
        </w:tc>
      </w:tr>
      <w:tr>
        <w:trPr>
          <w:cantSplit w:val="0"/>
          <w:trHeight w:val="1314" w:hRule="atLeast"/>
          <w:tblHeader w:val="0"/>
        </w:trPr>
        <w:tc>
          <w:tcPr/>
          <w:p w:rsidR="00000000" w:rsidDel="00000000" w:rsidP="00000000" w:rsidRDefault="00000000" w:rsidRPr="00000000" w14:paraId="00000092">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consolidation:</w:t>
            </w:r>
          </w:p>
        </w:tc>
        <w:tc>
          <w:tcPr>
            <w:tcBorders>
              <w:right w:color="000000" w:space="0" w:sz="4" w:val="single"/>
            </w:tcBorders>
          </w:tcPr>
          <w:p w:rsidR="00000000" w:rsidDel="00000000" w:rsidP="00000000" w:rsidRDefault="00000000" w:rsidRPr="00000000" w14:paraId="00000093">
            <w:pPr>
              <w:spacing w:line="308.5714285714286" w:lineRule="auto"/>
              <w:rPr>
                <w:b w:val="1"/>
                <w:color w:val="202124"/>
                <w:sz w:val="24"/>
                <w:szCs w:val="24"/>
                <w:shd w:fill="f8f9fa" w:val="clear"/>
              </w:rPr>
            </w:pPr>
            <w:r w:rsidDel="00000000" w:rsidR="00000000" w:rsidRPr="00000000">
              <w:rPr>
                <w:b w:val="1"/>
                <w:color w:val="202124"/>
                <w:sz w:val="24"/>
                <w:szCs w:val="24"/>
                <w:shd w:fill="f8f9fa" w:val="clear"/>
                <w:rtl w:val="0"/>
              </w:rPr>
              <w:t xml:space="preserve"> Research the different styles of homes there are in Spain.</w:t>
            </w:r>
          </w:p>
        </w:tc>
        <w:tc>
          <w:tcPr>
            <w:tcBorders>
              <w:right w:color="000000" w:space="0" w:sz="4" w:val="single"/>
            </w:tcBorders>
          </w:tcPr>
          <w:p w:rsidR="00000000" w:rsidDel="00000000" w:rsidP="00000000" w:rsidRDefault="00000000" w:rsidRPr="00000000" w14:paraId="00000094">
            <w:pPr>
              <w:spacing w:after="240" w:before="240" w:lineRule="auto"/>
              <w:rPr>
                <w:b w:val="1"/>
                <w:sz w:val="24"/>
                <w:szCs w:val="24"/>
              </w:rPr>
            </w:pPr>
            <w:r w:rsidDel="00000000" w:rsidR="00000000" w:rsidRPr="00000000">
              <w:rPr>
                <w:b w:val="1"/>
                <w:color w:val="ff0000"/>
                <w:sz w:val="24"/>
                <w:szCs w:val="24"/>
                <w:rtl w:val="0"/>
              </w:rPr>
              <w:t xml:space="preserve">Acting Game</w:t>
            </w:r>
            <w:r w:rsidDel="00000000" w:rsidR="00000000" w:rsidRPr="00000000">
              <w:rPr>
                <w:b w:val="1"/>
                <w:sz w:val="24"/>
                <w:szCs w:val="24"/>
                <w:rtl w:val="0"/>
              </w:rPr>
              <w:t xml:space="preserve">: Act out / mime that they are in a particular room of the home – EXAMPLE: Pretend to be asleep for </w:t>
            </w:r>
            <w:r w:rsidDel="00000000" w:rsidR="00000000" w:rsidRPr="00000000">
              <w:rPr>
                <w:b w:val="1"/>
                <w:color w:val="7030a0"/>
                <w:sz w:val="26"/>
                <w:szCs w:val="26"/>
                <w:rtl w:val="0"/>
              </w:rPr>
              <w:t xml:space="preserve">un dormitorio </w:t>
            </w:r>
            <w:r w:rsidDel="00000000" w:rsidR="00000000" w:rsidRPr="00000000">
              <w:rPr>
                <w:b w:val="1"/>
                <w:sz w:val="24"/>
                <w:szCs w:val="24"/>
                <w:rtl w:val="0"/>
              </w:rPr>
              <w:t xml:space="preserve">(‘a bedroom’).</w:t>
            </w:r>
          </w:p>
          <w:p w:rsidR="00000000" w:rsidDel="00000000" w:rsidP="00000000" w:rsidRDefault="00000000" w:rsidRPr="00000000" w14:paraId="00000095">
            <w:pPr>
              <w:rPr>
                <w:b w:val="1"/>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96">
            <w:pPr>
              <w:shd w:fill="ffffff" w:val="clear"/>
              <w:spacing w:after="240" w:before="240" w:lineRule="auto"/>
              <w:rPr>
                <w:color w:val="7030a0"/>
                <w:sz w:val="28"/>
                <w:szCs w:val="28"/>
              </w:rPr>
            </w:pPr>
            <w:r w:rsidDel="00000000" w:rsidR="00000000" w:rsidRPr="00000000">
              <w:rPr>
                <w:sz w:val="24"/>
                <w:szCs w:val="24"/>
                <w:rtl w:val="0"/>
              </w:rPr>
              <w:t xml:space="preserve">Create an ideal home labelled </w:t>
            </w:r>
            <w:r w:rsidDel="00000000" w:rsidR="00000000" w:rsidRPr="00000000">
              <w:rPr>
                <w:color w:val="7030a0"/>
                <w:sz w:val="28"/>
                <w:szCs w:val="28"/>
                <w:rtl w:val="0"/>
              </w:rPr>
              <w:t xml:space="preserve">MI CASA </w:t>
            </w:r>
            <w:r w:rsidDel="00000000" w:rsidR="00000000" w:rsidRPr="00000000">
              <w:rPr>
                <w:sz w:val="24"/>
                <w:szCs w:val="24"/>
                <w:rtl w:val="0"/>
              </w:rPr>
              <w:t xml:space="preserve">detailing the various rooms they have inside. Use the key starter phrase </w:t>
            </w:r>
            <w:r w:rsidDel="00000000" w:rsidR="00000000" w:rsidRPr="00000000">
              <w:rPr>
                <w:color w:val="7030a0"/>
                <w:sz w:val="28"/>
                <w:szCs w:val="28"/>
                <w:rtl w:val="0"/>
              </w:rPr>
              <w:t xml:space="preserve">“En mi casa hay ...</w:t>
            </w:r>
          </w:p>
          <w:p w:rsidR="00000000" w:rsidDel="00000000" w:rsidP="00000000" w:rsidRDefault="00000000" w:rsidRPr="00000000" w14:paraId="00000097">
            <w:pPr>
              <w:rPr/>
            </w:pP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14:paraId="00000098">
            <w:pPr>
              <w:rPr>
                <w:rFonts w:ascii="Calibri" w:cs="Calibri" w:eastAsia="Calibri" w:hAnsi="Calibri"/>
              </w:rPr>
            </w:pPr>
            <w:r w:rsidDel="00000000" w:rsidR="00000000" w:rsidRPr="00000000">
              <w:rPr>
                <w:rtl w:val="0"/>
              </w:rPr>
            </w:r>
          </w:p>
        </w:tc>
        <w:tc>
          <w:tcPr>
            <w:tcBorders>
              <w:left w:color="000000" w:space="0" w:sz="4" w:val="single"/>
            </w:tcBorders>
          </w:tcPr>
          <w:p w:rsidR="00000000" w:rsidDel="00000000" w:rsidP="00000000" w:rsidRDefault="00000000" w:rsidRPr="00000000" w14:paraId="0000009A">
            <w:pPr>
              <w:rPr>
                <w:rFonts w:ascii="Calibri" w:cs="Calibri" w:eastAsia="Calibri" w:hAnsi="Calibri"/>
              </w:rPr>
            </w:pPr>
            <w:r w:rsidDel="00000000" w:rsidR="00000000" w:rsidRPr="00000000">
              <w:rPr>
                <w:rtl w:val="0"/>
              </w:rPr>
            </w:r>
          </w:p>
        </w:tc>
        <w:tc>
          <w:tcPr>
            <w:tcBorders>
              <w:left w:color="000000" w:space="0" w:sz="4" w:val="single"/>
            </w:tcBorders>
          </w:tcPr>
          <w:p w:rsidR="00000000" w:rsidDel="00000000" w:rsidP="00000000" w:rsidRDefault="00000000" w:rsidRPr="00000000" w14:paraId="0000009B">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Lesson 1:</w:t>
      </w:r>
      <w:r w:rsidDel="00000000" w:rsidR="00000000" w:rsidRPr="00000000">
        <w:rPr/>
        <w:drawing>
          <wp:inline distB="114300" distT="114300" distL="114300" distR="114300">
            <wp:extent cx="3259443" cy="2373725"/>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59443" cy="2373725"/>
                    </a:xfrm>
                    <a:prstGeom prst="rect"/>
                    <a:ln/>
                  </pic:spPr>
                </pic:pic>
              </a:graphicData>
            </a:graphic>
          </wp:inline>
        </w:drawing>
      </w:r>
      <w:r w:rsidDel="00000000" w:rsidR="00000000" w:rsidRPr="00000000">
        <w:rPr>
          <w:b w:val="1"/>
          <w:rtl w:val="0"/>
        </w:rPr>
        <w:t xml:space="preserve">Lesson 1:NB: Grammar Point</w:t>
      </w:r>
      <w:r w:rsidDel="00000000" w:rsidR="00000000" w:rsidRPr="00000000">
        <w:rPr>
          <w:rtl w:val="0"/>
        </w:rPr>
        <w:t xml:space="preserve"> In Spanish we normally drop the personal pronoun ‘I’ when using verbs. In this lesson pupils see the language structure ‘vivo en…’ as the Spanish for ‘I live in…” If we were to include the personal pronoun ‘yo’ (‘I’) then the full phrase would actually be ‘yo vivo en…’ However, in typical Spanish usage the ‘yo’ is dropped so the phrase for ‘I live in…’ is simply ‘vivo en…’ The ‘I’ personal pronoun is demonstrated and explained by how the verb ending is conjugated to ‘vivo’ which is the ‘I’ part of the verb ‘vivir’ (to live). The dropping of the personal pronoun ‘yo’ happens all the way through Spanish to keep the language fluent and flowing. It is something, therefore, that needs to be explained to your pupils.</w:t>
      </w:r>
    </w:p>
    <w:p w:rsidR="00000000" w:rsidDel="00000000" w:rsidP="00000000" w:rsidRDefault="00000000" w:rsidRPr="00000000" w14:paraId="0000009E">
      <w:pPr>
        <w:rPr/>
      </w:pPr>
      <w:r w:rsidDel="00000000" w:rsidR="00000000" w:rsidRPr="00000000">
        <w:rPr>
          <w:rtl w:val="0"/>
        </w:rPr>
        <w:t xml:space="preserve">Lesson2: </w:t>
      </w:r>
      <w:r w:rsidDel="00000000" w:rsidR="00000000" w:rsidRPr="00000000">
        <w:rPr/>
        <w:drawing>
          <wp:inline distB="114300" distT="114300" distL="114300" distR="114300">
            <wp:extent cx="4059543" cy="1808181"/>
            <wp:effectExtent b="0" l="0" r="0" t="0"/>
            <wp:docPr id="1"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4059543" cy="1808181"/>
                    </a:xfrm>
                    <a:prstGeom prst="rect"/>
                    <a:ln/>
                  </pic:spPr>
                </pic:pic>
              </a:graphicData>
            </a:graphic>
          </wp:inline>
        </w:drawing>
      </w:r>
      <w:r w:rsidDel="00000000" w:rsidR="00000000" w:rsidRPr="00000000">
        <w:rPr>
          <w:b w:val="1"/>
          <w:rtl w:val="0"/>
        </w:rPr>
        <w:t xml:space="preserve">Grammar Point </w:t>
      </w:r>
      <w:r w:rsidDel="00000000" w:rsidR="00000000" w:rsidRPr="00000000">
        <w:rPr>
          <w:sz w:val="24"/>
          <w:szCs w:val="24"/>
          <w:rtl w:val="0"/>
        </w:rPr>
        <w:t xml:space="preserve">We explain how, in Spanish, there are more ways to say ‘a’ than in English. We explain that all nouns in Spanish have “gender” and are either masculine or feminine. We explain that masculine nouns take the Spanish indefinite article (the word for “a”) </w:t>
      </w:r>
      <w:r w:rsidDel="00000000" w:rsidR="00000000" w:rsidRPr="00000000">
        <w:rPr>
          <w:color w:val="0070c0"/>
          <w:sz w:val="24"/>
          <w:szCs w:val="24"/>
          <w:rtl w:val="0"/>
        </w:rPr>
        <w:t xml:space="preserve">“UN” </w:t>
      </w:r>
      <w:r w:rsidDel="00000000" w:rsidR="00000000" w:rsidRPr="00000000">
        <w:rPr>
          <w:sz w:val="24"/>
          <w:szCs w:val="24"/>
          <w:rtl w:val="0"/>
        </w:rPr>
        <w:t xml:space="preserve">and feminine nouns take the Spanish indefinite article </w:t>
      </w:r>
      <w:r w:rsidDel="00000000" w:rsidR="00000000" w:rsidRPr="00000000">
        <w:rPr>
          <w:color w:val="ff0000"/>
          <w:sz w:val="24"/>
          <w:szCs w:val="24"/>
          <w:rtl w:val="0"/>
        </w:rPr>
        <w:t xml:space="preserve">“UNA”</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Lesson 3:</w:t>
      </w:r>
      <w:r w:rsidDel="00000000" w:rsidR="00000000" w:rsidRPr="00000000">
        <w:rPr/>
        <w:drawing>
          <wp:inline distB="114300" distT="114300" distL="114300" distR="114300">
            <wp:extent cx="3202293" cy="1541529"/>
            <wp:effectExtent b="0" l="0" r="0" t="0"/>
            <wp:docPr id="6"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3202293" cy="1541529"/>
                    </a:xfrm>
                    <a:prstGeom prst="rect"/>
                    <a:ln/>
                  </pic:spPr>
                </pic:pic>
              </a:graphicData>
            </a:graphic>
          </wp:inline>
        </w:drawing>
      </w:r>
      <w:r w:rsidDel="00000000" w:rsidR="00000000" w:rsidRPr="00000000">
        <w:rPr/>
        <w:drawing>
          <wp:inline distB="114300" distT="114300" distL="114300" distR="114300">
            <wp:extent cx="4795838" cy="344964"/>
            <wp:effectExtent b="0" l="0" r="0" t="0"/>
            <wp:docPr id="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4795838" cy="344964"/>
                    </a:xfrm>
                    <a:prstGeom prst="rect"/>
                    <a:ln/>
                  </pic:spPr>
                </pic:pic>
              </a:graphicData>
            </a:graphic>
          </wp:inline>
        </w:drawing>
      </w: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Lesson 4:</w:t>
      </w:r>
    </w:p>
    <w:p w:rsidR="00000000" w:rsidDel="00000000" w:rsidP="00000000" w:rsidRDefault="00000000" w:rsidRPr="00000000" w14:paraId="000000A1">
      <w:pPr>
        <w:rPr/>
      </w:pPr>
      <w:r w:rsidDel="00000000" w:rsidR="00000000" w:rsidRPr="00000000">
        <w:rPr/>
        <w:drawing>
          <wp:inline distB="114300" distT="114300" distL="114300" distR="114300">
            <wp:extent cx="3005138" cy="762772"/>
            <wp:effectExtent b="0" l="0" r="0" t="0"/>
            <wp:docPr id="3"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005138" cy="762772"/>
                    </a:xfrm>
                    <a:prstGeom prst="rect"/>
                    <a:ln/>
                  </pic:spPr>
                </pic:pic>
              </a:graphicData>
            </a:graphic>
          </wp:inline>
        </w:drawing>
      </w:r>
      <w:r w:rsidDel="00000000" w:rsidR="00000000" w:rsidRPr="00000000">
        <w:rPr/>
        <w:drawing>
          <wp:inline distB="114300" distT="114300" distL="114300" distR="114300">
            <wp:extent cx="3614738" cy="1630709"/>
            <wp:effectExtent b="0" l="0" r="0" t="0"/>
            <wp:docPr id="5"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3614738" cy="1630709"/>
                    </a:xfrm>
                    <a:prstGeom prst="rect"/>
                    <a:ln/>
                  </pic:spPr>
                </pic:pic>
              </a:graphicData>
            </a:graphic>
          </wp:inline>
        </w:drawing>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Lesson 5: </w:t>
      </w:r>
      <w:r w:rsidDel="00000000" w:rsidR="00000000" w:rsidRPr="00000000">
        <w:rPr/>
        <w:drawing>
          <wp:inline distB="114300" distT="114300" distL="114300" distR="114300">
            <wp:extent cx="3512893" cy="2683816"/>
            <wp:effectExtent b="0" l="0" r="0" t="0"/>
            <wp:docPr id="2"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3512893" cy="2683816"/>
                    </a:xfrm>
                    <a:prstGeom prst="rect"/>
                    <a:ln/>
                  </pic:spPr>
                </pic:pic>
              </a:graphicData>
            </a:graphic>
          </wp:inline>
        </w:drawing>
      </w:r>
      <w:r w:rsidDel="00000000" w:rsidR="00000000" w:rsidRPr="00000000">
        <w:rPr>
          <w:rtl w:val="0"/>
        </w:rPr>
      </w:r>
    </w:p>
    <w:sectPr>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val="1"/>
    <w:rsid w:val="00CF3DF4"/>
    <w:rPr>
      <w:color w:val="0000ff" w:themeColor="hyperlink"/>
      <w:u w:val="single"/>
    </w:rPr>
  </w:style>
  <w:style w:type="character" w:styleId="UnresolvedMention">
    <w:name w:val="Unresolved Mention"/>
    <w:basedOn w:val="DefaultParagraphFont"/>
    <w:uiPriority w:val="99"/>
    <w:semiHidden w:val="1"/>
    <w:unhideWhenUsed w:val="1"/>
    <w:rsid w:val="00CF3DF4"/>
    <w:rPr>
      <w:color w:val="605e5c"/>
      <w:shd w:color="auto" w:fill="e1dfdd" w:val="clear"/>
    </w:rPr>
  </w:style>
  <w:style w:type="paragraph" w:styleId="ListParagraph">
    <w:name w:val="List Paragraph"/>
    <w:basedOn w:val="Normal"/>
    <w:uiPriority w:val="34"/>
    <w:qFormat w:val="1"/>
    <w:rsid w:val="00C15593"/>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2.png"/><Relationship Id="rId13" Type="http://schemas.openxmlformats.org/officeDocument/2006/relationships/image" Target="media/image6.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dSxowhroOv3dT4lh6aEPEwFxJw==">AMUW2mXbVV8Vm5vfwqUEwHH+iK38fFYz7dQ5WhhzxPTuBpaNeVLHbFaUl0G0Cn+/uREoyb59njgT3sFr4Ku1eybX2NXsy0hWX4724TgDU/zT16A1X3RiZ6j9NAbv4juIVZtJGCdgXIby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2021-02-11T12:48:00Z</dcterms:created>
  <dc:creator>Steve Moore</dc:creator>
</cp:coreProperties>
</file>