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02">
      <w:pPr>
        <w:pageBreakBefore w:val="0"/>
        <w:ind w:left="11520" w:firstLine="0"/>
        <w:rPr>
          <w:rFonts w:ascii="Arial" w:cs="Arial" w:eastAsia="Arial" w:hAnsi="Arial"/>
          <w:b w:val="1"/>
        </w:rPr>
      </w:pPr>
      <w:r w:rsidDel="00000000" w:rsidR="00000000" w:rsidRPr="00000000">
        <w:rPr>
          <w:rFonts w:ascii="Arial" w:cs="Arial" w:eastAsia="Arial" w:hAnsi="Arial"/>
          <w:b w:val="1"/>
        </w:rPr>
        <w:drawing>
          <wp:inline distB="0" distT="0" distL="0" distR="0">
            <wp:extent cx="1941637" cy="474416"/>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41637" cy="47441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b w:val="1"/>
        </w:rPr>
      </w:pPr>
      <w:r w:rsidDel="00000000" w:rsidR="00000000" w:rsidRPr="00000000">
        <w:rPr>
          <w:rFonts w:ascii="Arial" w:cs="Arial" w:eastAsia="Arial" w:hAnsi="Arial"/>
          <w:b w:val="1"/>
          <w:rtl w:val="0"/>
        </w:rPr>
        <w:t xml:space="preserve">Wearing my SCARF: End of Unit Assessment – KS1</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tl w:val="0"/>
        </w:rPr>
      </w:r>
    </w:p>
    <w:tbl>
      <w:tblPr>
        <w:tblStyle w:val="Table1"/>
        <w:tblW w:w="12757.0" w:type="dxa"/>
        <w:jc w:val="left"/>
        <w:tblInd w:w="-1139.0" w:type="dxa"/>
        <w:tblBorders>
          <w:top w:color="ccc1d9" w:space="0" w:sz="4" w:val="single"/>
          <w:left w:color="ccc1d9" w:space="0" w:sz="4" w:val="single"/>
          <w:bottom w:color="ccc1d9" w:space="0" w:sz="4" w:val="single"/>
          <w:right w:color="ccc1d9" w:space="0" w:sz="4" w:val="single"/>
          <w:insideH w:color="ccc1d9" w:space="0" w:sz="4" w:val="single"/>
          <w:insideV w:color="ccc1d9" w:space="0" w:sz="4" w:val="single"/>
        </w:tblBorders>
        <w:tblLayout w:type="fixed"/>
        <w:tblLook w:val="04A0"/>
      </w:tblPr>
      <w:tblGrid>
        <w:gridCol w:w="1155"/>
        <w:gridCol w:w="2880"/>
        <w:gridCol w:w="2782"/>
        <w:gridCol w:w="3525"/>
        <w:gridCol w:w="2415"/>
        <w:tblGridChange w:id="0">
          <w:tblGrid>
            <w:gridCol w:w="1155"/>
            <w:gridCol w:w="2880"/>
            <w:gridCol w:w="2782"/>
            <w:gridCol w:w="3525"/>
            <w:gridCol w:w="2415"/>
          </w:tblGrid>
        </w:tblGridChange>
      </w:tblGrid>
      <w:tr>
        <w:trPr>
          <w:cantSplit w:val="0"/>
          <w:trHeight w:val="420" w:hRule="atLeast"/>
          <w:tblHeader w:val="0"/>
        </w:trPr>
        <w:tc>
          <w:tcPr>
            <w:shd w:fill="ccc1d9" w:val="clear"/>
          </w:tcPr>
          <w:p w:rsidR="00000000" w:rsidDel="00000000" w:rsidP="00000000" w:rsidRDefault="00000000" w:rsidRPr="00000000" w14:paraId="00000005">
            <w:pPr>
              <w:pageBreakBefore w:val="0"/>
              <w:spacing w:befor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Unit</w:t>
            </w:r>
          </w:p>
        </w:tc>
        <w:tc>
          <w:tcPr>
            <w:shd w:fill="ccc1d9" w:val="clear"/>
          </w:tcPr>
          <w:p w:rsidR="00000000" w:rsidDel="00000000" w:rsidP="00000000" w:rsidRDefault="00000000" w:rsidRPr="00000000" w14:paraId="00000006">
            <w:pPr>
              <w:pageBreakBefore w:val="0"/>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Themes</w:t>
            </w:r>
          </w:p>
        </w:tc>
        <w:tc>
          <w:tcPr>
            <w:shd w:fill="ccc1d9" w:val="clear"/>
          </w:tcPr>
          <w:p w:rsidR="00000000" w:rsidDel="00000000" w:rsidP="00000000" w:rsidRDefault="00000000" w:rsidRPr="00000000" w14:paraId="00000007">
            <w:pPr>
              <w:pageBreakBefore w:val="0"/>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Basic</w:t>
            </w:r>
          </w:p>
          <w:p w:rsidR="00000000" w:rsidDel="00000000" w:rsidP="00000000" w:rsidRDefault="00000000" w:rsidRPr="00000000" w14:paraId="0000000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(Working towards Year 1)</w:t>
            </w:r>
          </w:p>
          <w:p w:rsidR="00000000" w:rsidDel="00000000" w:rsidP="00000000" w:rsidRDefault="00000000" w:rsidRPr="00000000" w14:paraId="00000009">
            <w:pPr>
              <w:rPr>
                <w:rFonts w:ascii="Arial" w:cs="Arial" w:eastAsia="Arial" w:hAnsi="Arial"/>
                <w:sz w:val="18"/>
                <w:szCs w:val="18"/>
              </w:rPr>
            </w:pPr>
            <w:r w:rsidDel="00000000" w:rsidR="00000000" w:rsidRPr="00000000">
              <w:rPr>
                <w:rFonts w:ascii="Century Gothic" w:cs="Century Gothic" w:eastAsia="Century Gothic" w:hAnsi="Century Gothic"/>
                <w:sz w:val="18"/>
                <w:szCs w:val="18"/>
                <w:rtl w:val="0"/>
              </w:rPr>
              <w:t xml:space="preserve">(Working below Year 2)</w:t>
            </w:r>
            <w:r w:rsidDel="00000000" w:rsidR="00000000" w:rsidRPr="00000000">
              <w:rPr>
                <w:rtl w:val="0"/>
              </w:rPr>
            </w:r>
          </w:p>
        </w:tc>
        <w:tc>
          <w:tcPr>
            <w:shd w:fill="ccc1d9" w:val="clear"/>
          </w:tcPr>
          <w:p w:rsidR="00000000" w:rsidDel="00000000" w:rsidP="00000000" w:rsidRDefault="00000000" w:rsidRPr="00000000" w14:paraId="0000000A">
            <w:pPr>
              <w:pageBreakBefore w:val="0"/>
              <w:spacing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Advancing</w:t>
            </w:r>
          </w:p>
          <w:p w:rsidR="00000000" w:rsidDel="00000000" w:rsidP="00000000" w:rsidRDefault="00000000" w:rsidRPr="00000000" w14:paraId="0000000B">
            <w:pPr>
              <w:rPr>
                <w:rFonts w:ascii="Arial" w:cs="Arial" w:eastAsia="Arial" w:hAnsi="Arial"/>
                <w:sz w:val="18"/>
                <w:szCs w:val="18"/>
              </w:rPr>
            </w:pPr>
            <w:r w:rsidDel="00000000" w:rsidR="00000000" w:rsidRPr="00000000">
              <w:rPr>
                <w:rFonts w:ascii="Arial" w:cs="Arial" w:eastAsia="Arial" w:hAnsi="Arial"/>
                <w:sz w:val="18"/>
                <w:szCs w:val="18"/>
                <w:rtl w:val="0"/>
              </w:rPr>
              <w:t xml:space="preserve">(Expected Year 1)</w:t>
            </w:r>
          </w:p>
          <w:p w:rsidR="00000000" w:rsidDel="00000000" w:rsidP="00000000" w:rsidRDefault="00000000" w:rsidRPr="00000000" w14:paraId="0000000C">
            <w:pPr>
              <w:rPr>
                <w:rFonts w:ascii="Arial" w:cs="Arial" w:eastAsia="Arial" w:hAnsi="Arial"/>
                <w:sz w:val="18"/>
                <w:szCs w:val="18"/>
              </w:rPr>
            </w:pPr>
            <w:r w:rsidDel="00000000" w:rsidR="00000000" w:rsidRPr="00000000">
              <w:rPr>
                <w:rFonts w:ascii="Arial" w:cs="Arial" w:eastAsia="Arial" w:hAnsi="Arial"/>
                <w:sz w:val="18"/>
                <w:szCs w:val="18"/>
                <w:rtl w:val="0"/>
              </w:rPr>
              <w:t xml:space="preserve">(Working towards Year 2)</w:t>
            </w:r>
          </w:p>
        </w:tc>
        <w:tc>
          <w:tcPr>
            <w:shd w:fill="ccc1d9" w:val="clear"/>
          </w:tcPr>
          <w:p w:rsidR="00000000" w:rsidDel="00000000" w:rsidP="00000000" w:rsidRDefault="00000000" w:rsidRPr="00000000" w14:paraId="0000000D">
            <w:pPr>
              <w:pageBreakBefore w:val="0"/>
              <w:spacing w:before="240" w:lineRule="auto"/>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sz w:val="18"/>
                <w:szCs w:val="18"/>
                <w:rtl w:val="0"/>
              </w:rPr>
              <w:t xml:space="preserve">Deep</w:t>
            </w:r>
          </w:p>
          <w:p w:rsidR="00000000" w:rsidDel="00000000" w:rsidP="00000000" w:rsidRDefault="00000000" w:rsidRPr="00000000" w14:paraId="0000000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(Exceeding Year 1)</w:t>
            </w:r>
          </w:p>
          <w:p w:rsidR="00000000" w:rsidDel="00000000" w:rsidP="00000000" w:rsidRDefault="00000000" w:rsidRPr="00000000" w14:paraId="0000000F">
            <w:pPr>
              <w:spacing w:after="240" w:befor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(Expected Year 2)</w:t>
            </w:r>
          </w:p>
          <w:p w:rsidR="00000000" w:rsidDel="00000000" w:rsidP="00000000" w:rsidRDefault="00000000" w:rsidRPr="00000000" w14:paraId="00000010">
            <w:pPr>
              <w:spacing w:after="240" w:before="240" w:lineRule="auto"/>
              <w:rPr>
                <w:rFonts w:ascii="Arial" w:cs="Arial" w:eastAsia="Arial" w:hAnsi="Arial"/>
                <w:sz w:val="18"/>
                <w:szCs w:val="18"/>
              </w:rPr>
            </w:pPr>
            <w:r w:rsidDel="00000000" w:rsidR="00000000" w:rsidRPr="00000000">
              <w:rPr>
                <w:rFonts w:ascii="Century Gothic" w:cs="Century Gothic" w:eastAsia="Century Gothic" w:hAnsi="Century Gothic"/>
                <w:sz w:val="18"/>
                <w:szCs w:val="18"/>
                <w:rtl w:val="0"/>
              </w:rPr>
              <w:t xml:space="preserve">(Exceeding Year 2 if all objectives securely met)</w:t>
            </w:r>
            <w:r w:rsidDel="00000000" w:rsidR="00000000" w:rsidRPr="00000000">
              <w:rPr>
                <w:rtl w:val="0"/>
              </w:rPr>
            </w:r>
          </w:p>
        </w:tc>
      </w:tr>
      <w:tr>
        <w:trPr>
          <w:cantSplit w:val="0"/>
          <w:trHeight w:val="1120" w:hRule="atLeast"/>
          <w:tblHeader w:val="0"/>
        </w:trPr>
        <w:tc>
          <w:tcPr>
            <w:vMerge w:val="restart"/>
          </w:tcPr>
          <w:p w:rsidR="00000000" w:rsidDel="00000000" w:rsidP="00000000" w:rsidRDefault="00000000" w:rsidRPr="00000000" w14:paraId="00000011">
            <w:pPr>
              <w:pageBreakBefore w:val="0"/>
              <w:ind w:left="113"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 and My Relationships</w:t>
            </w:r>
          </w:p>
        </w:tc>
        <w:tc>
          <w:tcPr/>
          <w:p w:rsidR="00000000" w:rsidDel="00000000" w:rsidP="00000000" w:rsidRDefault="00000000" w:rsidRPr="00000000" w14:paraId="00000012">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Bullying and teasing</w:t>
            </w:r>
            <w:r w:rsidDel="00000000" w:rsidR="00000000" w:rsidRPr="00000000">
              <w:rPr>
                <w:rtl w:val="0"/>
              </w:rPr>
            </w:r>
          </w:p>
        </w:tc>
        <w:tc>
          <w:tcPr/>
          <w:p w:rsidR="00000000" w:rsidDel="00000000" w:rsidP="00000000" w:rsidRDefault="00000000" w:rsidRPr="00000000" w14:paraId="00000013">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tell you the difference between bullying and teasing and can give an example of each.</w:t>
            </w:r>
          </w:p>
        </w:tc>
        <w:tc>
          <w:tcPr/>
          <w:p w:rsidR="00000000" w:rsidDel="00000000" w:rsidP="00000000" w:rsidRDefault="00000000" w:rsidRPr="00000000" w14:paraId="00000014">
            <w:pPr>
              <w:pageBreakBefore w:val="0"/>
              <w:ind w:left="9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 can tell you some ways that I can get help, if I am being bullied and what I can do if someone teases me.</w:t>
            </w:r>
          </w:p>
        </w:tc>
        <w:tc>
          <w:tcPr/>
          <w:p w:rsidR="00000000" w:rsidDel="00000000" w:rsidP="00000000" w:rsidRDefault="00000000" w:rsidRPr="00000000" w14:paraId="00000015">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tell you some ways that I can help someone else who is being bullied, if this happens.</w:t>
            </w:r>
          </w:p>
        </w:tc>
      </w:tr>
      <w:tr>
        <w:trPr>
          <w:cantSplit w:val="0"/>
          <w:trHeight w:val="1120" w:hRule="atLeast"/>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7">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Our school rules about bullying</w:t>
            </w:r>
          </w:p>
        </w:tc>
        <w:tc>
          <w:tcPr/>
          <w:p w:rsidR="00000000" w:rsidDel="00000000" w:rsidP="00000000" w:rsidRDefault="00000000" w:rsidRPr="00000000" w14:paraId="00000018">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examples of things that help our classroom to be happy and friendly, including a rule about bullying.</w:t>
            </w:r>
          </w:p>
        </w:tc>
        <w:tc>
          <w:tcPr/>
          <w:p w:rsidR="00000000" w:rsidDel="00000000" w:rsidP="00000000" w:rsidRDefault="00000000" w:rsidRPr="00000000" w14:paraId="00000019">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suggest rules that will help to keep us happy and friendly and what will help me keep to these rules. I can also tell you about some classroom rules we have made together.</w:t>
            </w:r>
          </w:p>
        </w:tc>
        <w:tc>
          <w:tcPr/>
          <w:p w:rsidR="00000000" w:rsidDel="00000000" w:rsidP="00000000" w:rsidRDefault="00000000" w:rsidRPr="00000000" w14:paraId="0000001A">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examples of when I’ve had to think about a rule and stick to it - and how I’ve helped other people in my class to do this. I can explain that most people do not bully and that bullying is not very common. (Understands norms of bullying).</w:t>
            </w:r>
          </w:p>
        </w:tc>
      </w:tr>
      <w:tr>
        <w:trPr>
          <w:cantSplit w:val="0"/>
          <w:trHeight w:val="1120"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C">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Being a good friend</w:t>
            </w:r>
            <w:r w:rsidDel="00000000" w:rsidR="00000000" w:rsidRPr="00000000">
              <w:rPr>
                <w:rtl w:val="0"/>
              </w:rPr>
            </w:r>
          </w:p>
        </w:tc>
        <w:tc>
          <w:tcPr/>
          <w:p w:rsidR="00000000" w:rsidDel="00000000" w:rsidP="00000000" w:rsidRDefault="00000000" w:rsidRPr="00000000" w14:paraId="0000001D">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tell you some things that make a good friend.</w:t>
            </w:r>
          </w:p>
        </w:tc>
        <w:tc>
          <w:tcPr/>
          <w:p w:rsidR="00000000" w:rsidDel="00000000" w:rsidP="00000000" w:rsidRDefault="00000000" w:rsidRPr="00000000" w14:paraId="0000001E">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you lots of ideas about being what makes a good friend and also tell you how I try to be a good friend.</w:t>
            </w:r>
          </w:p>
        </w:tc>
        <w:tc>
          <w:tcPr/>
          <w:p w:rsidR="00000000" w:rsidDel="00000000" w:rsidP="00000000" w:rsidRDefault="00000000" w:rsidRPr="00000000" w14:paraId="0000001F">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examples of ways that I have tried to help others be good friends to each other. </w:t>
            </w:r>
          </w:p>
        </w:tc>
      </w:tr>
      <w:tr>
        <w:trPr>
          <w:cantSplit w:val="0"/>
          <w:trHeight w:val="1120" w:hRule="atLeast"/>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1">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Feelings/self-regulation</w:t>
            </w:r>
            <w:r w:rsidDel="00000000" w:rsidR="00000000" w:rsidRPr="00000000">
              <w:rPr>
                <w:rtl w:val="0"/>
              </w:rPr>
            </w:r>
          </w:p>
        </w:tc>
        <w:tc>
          <w:tcPr/>
          <w:p w:rsidR="00000000" w:rsidDel="00000000" w:rsidP="00000000" w:rsidRDefault="00000000" w:rsidRPr="00000000" w14:paraId="00000022">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am learning to express my feelings in a safe, controlled way.</w:t>
            </w:r>
          </w:p>
        </w:tc>
        <w:tc>
          <w:tcPr/>
          <w:p w:rsidR="00000000" w:rsidDel="00000000" w:rsidP="00000000" w:rsidRDefault="00000000" w:rsidRPr="00000000" w14:paraId="00000023">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Most of the time I can express my feelings in a safe, controlled way.</w:t>
            </w:r>
          </w:p>
        </w:tc>
        <w:tc>
          <w:tcPr/>
          <w:p w:rsidR="00000000" w:rsidDel="00000000" w:rsidP="00000000" w:rsidRDefault="00000000" w:rsidRPr="00000000" w14:paraId="00000024">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Almost always, I can express my feelings in a safe controlled way, and help others to do the same.</w:t>
            </w:r>
          </w:p>
        </w:tc>
      </w:tr>
      <w:tr>
        <w:trPr>
          <w:cantSplit w:val="0"/>
          <w:trHeight w:val="1120" w:hRule="atLeast"/>
          <w:tblHeader w:val="0"/>
        </w:trPr>
        <w:tc>
          <w:tcPr>
            <w:vMerge w:val="restart"/>
          </w:tcPr>
          <w:p w:rsidR="00000000" w:rsidDel="00000000" w:rsidP="00000000" w:rsidRDefault="00000000" w:rsidRPr="00000000" w14:paraId="00000025">
            <w:pPr>
              <w:pageBreakBefore w:val="0"/>
              <w:ind w:left="113"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Valuing Difference</w:t>
            </w:r>
          </w:p>
        </w:tc>
        <w:tc>
          <w:tcPr/>
          <w:p w:rsidR="00000000" w:rsidDel="00000000" w:rsidP="00000000" w:rsidRDefault="00000000" w:rsidRPr="00000000" w14:paraId="00000026">
            <w:pPr>
              <w:pageBreakBefore w:val="0"/>
              <w:ind w:right="113" w:hanging="113"/>
              <w:rPr>
                <w:rFonts w:ascii="Arial" w:cs="Arial" w:eastAsia="Arial" w:hAnsi="Arial"/>
                <w:sz w:val="20"/>
                <w:szCs w:val="20"/>
              </w:rPr>
            </w:pPr>
            <w:r w:rsidDel="00000000" w:rsidR="00000000" w:rsidRPr="00000000">
              <w:rPr>
                <w:rFonts w:ascii="Arial" w:cs="Arial" w:eastAsia="Arial" w:hAnsi="Arial"/>
                <w:b w:val="1"/>
                <w:sz w:val="20"/>
                <w:szCs w:val="20"/>
                <w:rtl w:val="0"/>
              </w:rPr>
              <w:t xml:space="preserve">  Being kind and helping others</w:t>
            </w:r>
            <w:r w:rsidDel="00000000" w:rsidR="00000000" w:rsidRPr="00000000">
              <w:rPr>
                <w:rtl w:val="0"/>
              </w:rPr>
            </w:r>
          </w:p>
        </w:tc>
        <w:tc>
          <w:tcPr/>
          <w:p w:rsidR="00000000" w:rsidDel="00000000" w:rsidP="00000000" w:rsidRDefault="00000000" w:rsidRPr="00000000" w14:paraId="00000027">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say how I can get help from someone if I am being left out.</w:t>
            </w:r>
          </w:p>
        </w:tc>
        <w:tc>
          <w:tcPr/>
          <w:p w:rsidR="00000000" w:rsidDel="00000000" w:rsidP="00000000" w:rsidRDefault="00000000" w:rsidRPr="00000000" w14:paraId="00000028">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say how I could help myself if I was being left out.</w:t>
            </w:r>
          </w:p>
        </w:tc>
        <w:tc>
          <w:tcPr/>
          <w:p w:rsidR="00000000" w:rsidDel="00000000" w:rsidP="00000000" w:rsidRDefault="00000000" w:rsidRPr="00000000" w14:paraId="00000029">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tell you how I recognise if someone else is being left out, and I can say some ways I could help them.</w:t>
            </w:r>
          </w:p>
        </w:tc>
      </w:tr>
      <w:tr>
        <w:trPr>
          <w:cantSplit w:val="0"/>
          <w:trHeight w:val="1120" w:hRule="atLeast"/>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2B">
            <w:pPr>
              <w:pageBreakBefore w:val="0"/>
              <w:ind w:right="113" w:hanging="113"/>
              <w:rPr>
                <w:rFonts w:ascii="Arial" w:cs="Arial" w:eastAsia="Arial" w:hAnsi="Arial"/>
                <w:sz w:val="20"/>
                <w:szCs w:val="20"/>
              </w:rPr>
            </w:pPr>
            <w:r w:rsidDel="00000000" w:rsidR="00000000" w:rsidRPr="00000000">
              <w:rPr>
                <w:rFonts w:ascii="Arial" w:cs="Arial" w:eastAsia="Arial" w:hAnsi="Arial"/>
                <w:b w:val="1"/>
                <w:sz w:val="20"/>
                <w:szCs w:val="20"/>
                <w:rtl w:val="0"/>
              </w:rPr>
              <w:t xml:space="preserve">  Listening Skills</w:t>
            </w:r>
            <w:r w:rsidDel="00000000" w:rsidR="00000000" w:rsidRPr="00000000">
              <w:rPr>
                <w:rtl w:val="0"/>
              </w:rPr>
            </w:r>
          </w:p>
        </w:tc>
        <w:tc>
          <w:tcPr/>
          <w:p w:rsidR="00000000" w:rsidDel="00000000" w:rsidP="00000000" w:rsidRDefault="00000000" w:rsidRPr="00000000" w14:paraId="0000002C">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an example of good listening skills.</w:t>
            </w:r>
          </w:p>
        </w:tc>
        <w:tc>
          <w:tcPr/>
          <w:p w:rsidR="00000000" w:rsidDel="00000000" w:rsidP="00000000" w:rsidRDefault="00000000" w:rsidRPr="00000000" w14:paraId="0000002D">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a few examples of good listening skills and I can explain why listening skills help to understand a different point of view.</w:t>
            </w:r>
          </w:p>
        </w:tc>
        <w:tc>
          <w:tcPr/>
          <w:p w:rsidR="00000000" w:rsidDel="00000000" w:rsidP="00000000" w:rsidRDefault="00000000" w:rsidRPr="00000000" w14:paraId="0000002E">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use listening skills to help solve disagreements by showing that I have heard another person’s point of view and then putting forward other ideas, or a compromise.</w:t>
            </w:r>
          </w:p>
        </w:tc>
      </w:tr>
      <w:tr>
        <w:trPr>
          <w:cantSplit w:val="0"/>
          <w:trHeight w:val="1120" w:hRule="atLeast"/>
          <w:tblHeader w:val="0"/>
        </w:trPr>
        <w:tc>
          <w:tcPr>
            <w:vMerge w:val="restart"/>
          </w:tcPr>
          <w:p w:rsidR="00000000" w:rsidDel="00000000" w:rsidP="00000000" w:rsidRDefault="00000000" w:rsidRPr="00000000" w14:paraId="0000002F">
            <w:pPr>
              <w:pageBreakBefore w:val="0"/>
              <w:ind w:left="113" w:righ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Keeping Myself safe </w:t>
            </w:r>
          </w:p>
        </w:tc>
        <w:tc>
          <w:tcPr/>
          <w:p w:rsidR="00000000" w:rsidDel="00000000" w:rsidP="00000000" w:rsidRDefault="00000000" w:rsidRPr="00000000" w14:paraId="00000030">
            <w:pPr>
              <w:pageBreakBefore w:val="0"/>
              <w:ind w:right="113"/>
              <w:rPr>
                <w:rFonts w:ascii="Arial" w:cs="Arial" w:eastAsia="Arial" w:hAnsi="Arial"/>
                <w:sz w:val="20"/>
                <w:szCs w:val="20"/>
              </w:rPr>
            </w:pPr>
            <w:r w:rsidDel="00000000" w:rsidR="00000000" w:rsidRPr="00000000">
              <w:rPr>
                <w:rFonts w:ascii="Arial" w:cs="Arial" w:eastAsia="Arial" w:hAnsi="Arial"/>
                <w:b w:val="1"/>
                <w:sz w:val="20"/>
                <w:szCs w:val="20"/>
                <w:rtl w:val="0"/>
              </w:rPr>
              <w:t xml:space="preserve">Safe and unsafe secrets</w:t>
            </w:r>
            <w:r w:rsidDel="00000000" w:rsidR="00000000" w:rsidRPr="00000000">
              <w:rPr>
                <w:rtl w:val="0"/>
              </w:rPr>
            </w:r>
          </w:p>
        </w:tc>
        <w:tc>
          <w:tcPr/>
          <w:p w:rsidR="00000000" w:rsidDel="00000000" w:rsidP="00000000" w:rsidRDefault="00000000" w:rsidRPr="00000000" w14:paraId="00000031">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say the difference between a surprise or secret that is safe and one that is unsafe.</w:t>
            </w:r>
          </w:p>
        </w:tc>
        <w:tc>
          <w:tcPr/>
          <w:p w:rsidR="00000000" w:rsidDel="00000000" w:rsidP="00000000" w:rsidRDefault="00000000" w:rsidRPr="00000000" w14:paraId="00000032">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some examples of safe and unsafe secrets and I can think of safe people who can help if something feels wrong.</w:t>
            </w:r>
          </w:p>
        </w:tc>
        <w:tc>
          <w:tcPr/>
          <w:p w:rsidR="00000000" w:rsidDel="00000000" w:rsidP="00000000" w:rsidRDefault="00000000" w:rsidRPr="00000000" w14:paraId="00000033">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If someone came to me with an unsafe secret they had been asked to keep, I can say some things that I could do to help them to keep safe. </w:t>
            </w:r>
          </w:p>
        </w:tc>
      </w:tr>
      <w:tr>
        <w:trPr>
          <w:cantSplit w:val="0"/>
          <w:trHeight w:val="11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5">
            <w:pPr>
              <w:pageBreakBefore w:val="0"/>
              <w:ind w:right="113"/>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Appropriate touch</w:t>
            </w:r>
            <w:r w:rsidDel="00000000" w:rsidR="00000000" w:rsidRPr="00000000">
              <w:rPr>
                <w:rtl w:val="0"/>
              </w:rPr>
            </w:r>
          </w:p>
        </w:tc>
        <w:tc>
          <w:tcPr/>
          <w:p w:rsidR="00000000" w:rsidDel="00000000" w:rsidP="00000000" w:rsidRDefault="00000000" w:rsidRPr="00000000" w14:paraId="00000036">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say examples of the touches I like and those I don’t like.</w:t>
            </w:r>
          </w:p>
        </w:tc>
        <w:tc>
          <w:tcPr/>
          <w:p w:rsidR="00000000" w:rsidDel="00000000" w:rsidP="00000000" w:rsidRDefault="00000000" w:rsidRPr="00000000" w14:paraId="00000037">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other examples of touches that are ok or not ok (even if they haven’t happened to me) and I can identify a safe person to tell if I felt ‘not OK’ about something.</w:t>
            </w:r>
          </w:p>
        </w:tc>
        <w:tc>
          <w:tcPr/>
          <w:p w:rsidR="00000000" w:rsidDel="00000000" w:rsidP="00000000" w:rsidRDefault="00000000" w:rsidRPr="00000000" w14:paraId="00000038">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say ways of getting an adult’s attention if a ‘not OK’ touch was happening to me, or to someone I know, even if the adults that I go to for help are very busy. </w:t>
            </w:r>
          </w:p>
        </w:tc>
      </w:tr>
      <w:tr>
        <w:trPr>
          <w:cantSplit w:val="0"/>
          <w:trHeight w:val="112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A">
            <w:pPr>
              <w:pageBreakBefore w:val="0"/>
              <w:ind w:right="113" w:hanging="113"/>
              <w:rPr>
                <w:rFonts w:ascii="Arial" w:cs="Arial" w:eastAsia="Arial" w:hAnsi="Arial"/>
                <w:sz w:val="20"/>
                <w:szCs w:val="20"/>
              </w:rPr>
            </w:pPr>
            <w:r w:rsidDel="00000000" w:rsidR="00000000" w:rsidRPr="00000000">
              <w:rPr>
                <w:rFonts w:ascii="Arial" w:cs="Arial" w:eastAsia="Arial" w:hAnsi="Arial"/>
                <w:b w:val="1"/>
                <w:sz w:val="20"/>
                <w:szCs w:val="20"/>
                <w:rtl w:val="0"/>
              </w:rPr>
              <w:t xml:space="preserve"> Medicine safety</w:t>
            </w:r>
            <w:r w:rsidDel="00000000" w:rsidR="00000000" w:rsidRPr="00000000">
              <w:rPr>
                <w:rtl w:val="0"/>
              </w:rPr>
            </w:r>
          </w:p>
        </w:tc>
        <w:tc>
          <w:tcPr/>
          <w:p w:rsidR="00000000" w:rsidDel="00000000" w:rsidP="00000000" w:rsidRDefault="00000000" w:rsidRPr="00000000" w14:paraId="0000003B">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explain what medicines are for.</w:t>
            </w:r>
          </w:p>
        </w:tc>
        <w:tc>
          <w:tcPr/>
          <w:p w:rsidR="00000000" w:rsidDel="00000000" w:rsidP="00000000" w:rsidRDefault="00000000" w:rsidRPr="00000000" w14:paraId="0000003C">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explain that they can be helpful or harmful, and say some examples of how they can be used safely.</w:t>
            </w:r>
          </w:p>
        </w:tc>
        <w:tc>
          <w:tcPr/>
          <w:p w:rsidR="00000000" w:rsidDel="00000000" w:rsidP="00000000" w:rsidRDefault="00000000" w:rsidRPr="00000000" w14:paraId="0000003D">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some examples of other things that people can do to help themselves get better if they are ill, as well as, or instead of taking medicine (e.g. rest and sleep, drinking water, eating the right kind of food).</w:t>
            </w:r>
          </w:p>
        </w:tc>
      </w:tr>
      <w:tr>
        <w:trPr>
          <w:cantSplit w:val="0"/>
          <w:trHeight w:val="2140" w:hRule="atLeast"/>
          <w:tblHeader w:val="0"/>
        </w:trPr>
        <w:tc>
          <w:tcPr/>
          <w:p w:rsidR="00000000" w:rsidDel="00000000" w:rsidP="00000000" w:rsidRDefault="00000000" w:rsidRPr="00000000" w14:paraId="0000003E">
            <w:pPr>
              <w:pageBreakBefore w:val="0"/>
              <w:ind w:left="113"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Rights and Responsibilities</w:t>
            </w:r>
          </w:p>
        </w:tc>
        <w:tc>
          <w:tcPr/>
          <w:p w:rsidR="00000000" w:rsidDel="00000000" w:rsidP="00000000" w:rsidRDefault="00000000" w:rsidRPr="00000000" w14:paraId="0000003F">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Cooperation and self-regulation</w:t>
            </w:r>
            <w:r w:rsidDel="00000000" w:rsidR="00000000" w:rsidRPr="00000000">
              <w:rPr>
                <w:rtl w:val="0"/>
              </w:rPr>
            </w:r>
          </w:p>
        </w:tc>
        <w:tc>
          <w:tcPr/>
          <w:p w:rsidR="00000000" w:rsidDel="00000000" w:rsidP="00000000" w:rsidRDefault="00000000" w:rsidRPr="00000000" w14:paraId="00000040">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examples of things that help me to be settled and calm in the classroom.</w:t>
            </w:r>
          </w:p>
        </w:tc>
        <w:tc>
          <w:tcPr/>
          <w:p w:rsidR="00000000" w:rsidDel="00000000" w:rsidP="00000000" w:rsidRDefault="00000000" w:rsidRPr="00000000" w14:paraId="00000041">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examples of when I’ve used some of these ideas to help me when I am not settled.</w:t>
            </w:r>
          </w:p>
        </w:tc>
        <w:tc>
          <w:tcPr/>
          <w:p w:rsidR="00000000" w:rsidDel="00000000" w:rsidP="00000000" w:rsidRDefault="00000000" w:rsidRPr="00000000" w14:paraId="00000042">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help other people to understand what they can do to help them settle in the classroom and I can always or almost always do these things myself.</w:t>
            </w:r>
          </w:p>
        </w:tc>
      </w:tr>
      <w:tr>
        <w:trPr>
          <w:cantSplit w:val="0"/>
          <w:trHeight w:val="1120" w:hRule="atLeast"/>
          <w:tblHeader w:val="0"/>
        </w:trPr>
        <w:tc>
          <w:tcPr>
            <w:vMerge w:val="restart"/>
          </w:tcPr>
          <w:p w:rsidR="00000000" w:rsidDel="00000000" w:rsidP="00000000" w:rsidRDefault="00000000" w:rsidRPr="00000000" w14:paraId="00000043">
            <w:pPr>
              <w:pageBreakBefore w:val="0"/>
              <w:ind w:left="113"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Being my Best</w:t>
            </w:r>
          </w:p>
        </w:tc>
        <w:tc>
          <w:tcPr/>
          <w:p w:rsidR="00000000" w:rsidDel="00000000" w:rsidP="00000000" w:rsidRDefault="00000000" w:rsidRPr="00000000" w14:paraId="00000044">
            <w:pPr>
              <w:pageBreakBefore w:val="0"/>
              <w:ind w:right="113" w:hanging="113"/>
              <w:rPr>
                <w:rFonts w:ascii="Arial" w:cs="Arial" w:eastAsia="Arial" w:hAnsi="Arial"/>
                <w:sz w:val="20"/>
                <w:szCs w:val="20"/>
              </w:rPr>
            </w:pPr>
            <w:r w:rsidDel="00000000" w:rsidR="00000000" w:rsidRPr="00000000">
              <w:rPr>
                <w:rFonts w:ascii="Arial" w:cs="Arial" w:eastAsia="Arial" w:hAnsi="Arial"/>
                <w:b w:val="1"/>
                <w:sz w:val="20"/>
                <w:szCs w:val="20"/>
                <w:rtl w:val="0"/>
              </w:rPr>
              <w:t xml:space="preserve"> Looking after my body</w:t>
            </w:r>
            <w:r w:rsidDel="00000000" w:rsidR="00000000" w:rsidRPr="00000000">
              <w:rPr>
                <w:rtl w:val="0"/>
              </w:rPr>
            </w:r>
          </w:p>
        </w:tc>
        <w:tc>
          <w:tcPr/>
          <w:p w:rsidR="00000000" w:rsidDel="00000000" w:rsidP="00000000" w:rsidRDefault="00000000" w:rsidRPr="00000000" w14:paraId="00000045">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say some things that I can do to help keep me healthy.</w:t>
            </w:r>
          </w:p>
        </w:tc>
        <w:tc>
          <w:tcPr/>
          <w:p w:rsidR="00000000" w:rsidDel="00000000" w:rsidP="00000000" w:rsidRDefault="00000000" w:rsidRPr="00000000" w14:paraId="00000046">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name different parts of my body that are</w:t>
            </w:r>
            <w:r w:rsidDel="00000000" w:rsidR="00000000" w:rsidRPr="00000000">
              <w:rPr>
                <w:rFonts w:ascii="Arial" w:cs="Arial" w:eastAsia="Arial" w:hAnsi="Arial"/>
                <w:i w:val="1"/>
                <w:sz w:val="18"/>
                <w:szCs w:val="18"/>
                <w:rtl w:val="0"/>
              </w:rPr>
              <w:t xml:space="preserve"> inside</w:t>
            </w:r>
            <w:r w:rsidDel="00000000" w:rsidR="00000000" w:rsidRPr="00000000">
              <w:rPr>
                <w:rFonts w:ascii="Arial" w:cs="Arial" w:eastAsia="Arial" w:hAnsi="Arial"/>
                <w:sz w:val="18"/>
                <w:szCs w:val="18"/>
                <w:rtl w:val="0"/>
              </w:rPr>
              <w:t xml:space="preserve"> me and help to turn food into energy. I know what I need to get energy.</w:t>
            </w:r>
          </w:p>
        </w:tc>
        <w:tc>
          <w:tcPr/>
          <w:p w:rsidR="00000000" w:rsidDel="00000000" w:rsidP="00000000" w:rsidRDefault="00000000" w:rsidRPr="00000000" w14:paraId="00000047">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examples of the things I do to keep healthy, including looking after my teeth, eating healthy food, exercise and rest say and how I try to make sure I do these things regularly.</w:t>
            </w:r>
          </w:p>
        </w:tc>
      </w:tr>
      <w:tr>
        <w:trPr>
          <w:cantSplit w:val="0"/>
          <w:trHeight w:val="1120"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9">
            <w:pPr>
              <w:pageBreakBefore w:val="0"/>
              <w:ind w:right="113" w:hanging="113"/>
              <w:rPr>
                <w:rFonts w:ascii="Arial" w:cs="Arial" w:eastAsia="Arial" w:hAnsi="Arial"/>
                <w:sz w:val="20"/>
                <w:szCs w:val="20"/>
              </w:rPr>
            </w:pPr>
            <w:r w:rsidDel="00000000" w:rsidR="00000000" w:rsidRPr="00000000">
              <w:rPr>
                <w:rFonts w:ascii="Arial" w:cs="Arial" w:eastAsia="Arial" w:hAnsi="Arial"/>
                <w:b w:val="1"/>
                <w:sz w:val="20"/>
                <w:szCs w:val="20"/>
                <w:rtl w:val="0"/>
              </w:rPr>
              <w:t xml:space="preserve"> Growth Mindset</w:t>
            </w:r>
            <w:r w:rsidDel="00000000" w:rsidR="00000000" w:rsidRPr="00000000">
              <w:rPr>
                <w:rtl w:val="0"/>
              </w:rPr>
            </w:r>
          </w:p>
        </w:tc>
        <w:tc>
          <w:tcPr/>
          <w:p w:rsidR="00000000" w:rsidDel="00000000" w:rsidP="00000000" w:rsidRDefault="00000000" w:rsidRPr="00000000" w14:paraId="0000004A">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set a simple goal to help me with my learning.</w:t>
            </w:r>
          </w:p>
        </w:tc>
        <w:tc>
          <w:tcPr/>
          <w:p w:rsidR="00000000" w:rsidDel="00000000" w:rsidP="00000000" w:rsidRDefault="00000000" w:rsidRPr="00000000" w14:paraId="0000004B">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explain how setting a goal or goals will help me to achieve what I want to be able to do. </w:t>
            </w:r>
          </w:p>
        </w:tc>
        <w:tc>
          <w:tcPr/>
          <w:p w:rsidR="00000000" w:rsidDel="00000000" w:rsidP="00000000" w:rsidRDefault="00000000" w:rsidRPr="00000000" w14:paraId="0000004C">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an example of something that I’ve set goals for, how it’s helped me in the past, and how it could help me more in the future.</w:t>
            </w:r>
          </w:p>
        </w:tc>
      </w:tr>
      <w:tr>
        <w:trPr>
          <w:cantSplit w:val="0"/>
          <w:trHeight w:val="1120" w:hRule="atLeast"/>
          <w:tblHeader w:val="0"/>
        </w:trPr>
        <w:tc>
          <w:tcPr>
            <w:vMerge w:val="restart"/>
          </w:tcPr>
          <w:p w:rsidR="00000000" w:rsidDel="00000000" w:rsidP="00000000" w:rsidRDefault="00000000" w:rsidRPr="00000000" w14:paraId="0000004D">
            <w:pPr>
              <w:pageBreakBefore w:val="0"/>
              <w:ind w:left="113"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Growing and Changing</w:t>
            </w:r>
          </w:p>
        </w:tc>
        <w:tc>
          <w:tcPr/>
          <w:p w:rsidR="00000000" w:rsidDel="00000000" w:rsidP="00000000" w:rsidRDefault="00000000" w:rsidRPr="00000000" w14:paraId="0000004E">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Life cycles</w:t>
            </w:r>
            <w:r w:rsidDel="00000000" w:rsidR="00000000" w:rsidRPr="00000000">
              <w:rPr>
                <w:rtl w:val="0"/>
              </w:rPr>
            </w:r>
          </w:p>
          <w:p w:rsidR="00000000" w:rsidDel="00000000" w:rsidP="00000000" w:rsidRDefault="00000000" w:rsidRPr="00000000" w14:paraId="0000004F">
            <w:pPr>
              <w:pageBreakBefore w:val="0"/>
              <w:spacing w:after="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0">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tell you some things that help us grow (e.g. </w:t>
            </w:r>
            <w:r w:rsidDel="00000000" w:rsidR="00000000" w:rsidRPr="00000000">
              <w:rPr>
                <w:rFonts w:ascii="Arial" w:cs="Arial" w:eastAsia="Arial" w:hAnsi="Arial"/>
                <w:sz w:val="18"/>
                <w:szCs w:val="18"/>
                <w:highlight w:val="white"/>
                <w:rtl w:val="0"/>
              </w:rPr>
              <w:t xml:space="preserve">food, rest and sleep, care).</w:t>
            </w:r>
            <w:r w:rsidDel="00000000" w:rsidR="00000000" w:rsidRPr="00000000">
              <w:rPr>
                <w:rtl w:val="0"/>
              </w:rPr>
            </w:r>
          </w:p>
        </w:tc>
        <w:tc>
          <w:tcPr/>
          <w:p w:rsidR="00000000" w:rsidDel="00000000" w:rsidP="00000000" w:rsidRDefault="00000000" w:rsidRPr="00000000" w14:paraId="00000051">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tell you who helps us grow (people who look after us) and what things I can now do myself that I couldn’t when I was younger. </w:t>
            </w:r>
          </w:p>
        </w:tc>
        <w:tc>
          <w:tcPr/>
          <w:p w:rsidR="00000000" w:rsidDel="00000000" w:rsidP="00000000" w:rsidRDefault="00000000" w:rsidRPr="00000000" w14:paraId="00000052">
            <w:pPr>
              <w:pageBreakBefore w:val="0"/>
              <w:spacing w:after="16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I can tell you what I am looking forward to when I am older (at 10 years and again at 21 years old). </w:t>
            </w:r>
            <w:r w:rsidDel="00000000" w:rsidR="00000000" w:rsidRPr="00000000">
              <w:rPr>
                <w:rtl w:val="0"/>
              </w:rPr>
            </w:r>
          </w:p>
        </w:tc>
      </w:tr>
      <w:tr>
        <w:trPr>
          <w:cantSplit w:val="0"/>
          <w:trHeight w:val="1120" w:hRule="atLeast"/>
          <w:tblHeader w:val="0"/>
        </w:trPr>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54">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Dealing with loss</w:t>
            </w:r>
            <w:r w:rsidDel="00000000" w:rsidR="00000000" w:rsidRPr="00000000">
              <w:rPr>
                <w:rtl w:val="0"/>
              </w:rPr>
            </w:r>
          </w:p>
        </w:tc>
        <w:tc>
          <w:tcPr/>
          <w:p w:rsidR="00000000" w:rsidDel="00000000" w:rsidP="00000000" w:rsidRDefault="00000000" w:rsidRPr="00000000" w14:paraId="00000055">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examples of how it feels when you lose something. </w:t>
            </w:r>
          </w:p>
        </w:tc>
        <w:tc>
          <w:tcPr/>
          <w:p w:rsidR="00000000" w:rsidDel="00000000" w:rsidP="00000000" w:rsidRDefault="00000000" w:rsidRPr="00000000" w14:paraId="00000056">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examples of how it feels when you have to say goodbye to someone or something (e.g. move house).</w:t>
            </w:r>
          </w:p>
        </w:tc>
        <w:tc>
          <w:tcPr/>
          <w:p w:rsidR="00000000" w:rsidDel="00000000" w:rsidP="00000000" w:rsidRDefault="00000000" w:rsidRPr="00000000" w14:paraId="00000057">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suggest ways of keeping in touch with someone if they move away. </w:t>
            </w:r>
          </w:p>
        </w:tc>
      </w:tr>
      <w:tr>
        <w:trPr>
          <w:cantSplit w:val="0"/>
          <w:trHeight w:val="820" w:hRule="atLeast"/>
          <w:tblHeader w:val="0"/>
        </w:trPr>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59">
            <w:pPr>
              <w:pageBreakBefore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Being supportive</w:t>
            </w:r>
            <w:r w:rsidDel="00000000" w:rsidR="00000000" w:rsidRPr="00000000">
              <w:rPr>
                <w:rtl w:val="0"/>
              </w:rPr>
            </w:r>
          </w:p>
        </w:tc>
        <w:tc>
          <w:tcPr/>
          <w:p w:rsidR="00000000" w:rsidDel="00000000" w:rsidP="00000000" w:rsidRDefault="00000000" w:rsidRPr="00000000" w14:paraId="0000005A">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examples of how to give support to someone.</w:t>
            </w:r>
          </w:p>
        </w:tc>
        <w:tc>
          <w:tcPr/>
          <w:p w:rsidR="00000000" w:rsidDel="00000000" w:rsidP="00000000" w:rsidRDefault="00000000" w:rsidRPr="00000000" w14:paraId="0000005B">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give examples of how to give feedback to someone.</w:t>
            </w:r>
          </w:p>
        </w:tc>
        <w:tc>
          <w:tcPr/>
          <w:p w:rsidR="00000000" w:rsidDel="00000000" w:rsidP="00000000" w:rsidRDefault="00000000" w:rsidRPr="00000000" w14:paraId="0000005C">
            <w:pPr>
              <w:pageBreakBefore w:val="0"/>
              <w:rPr>
                <w:rFonts w:ascii="Arial" w:cs="Arial" w:eastAsia="Arial" w:hAnsi="Arial"/>
                <w:sz w:val="18"/>
                <w:szCs w:val="18"/>
              </w:rPr>
            </w:pPr>
            <w:r w:rsidDel="00000000" w:rsidR="00000000" w:rsidRPr="00000000">
              <w:rPr>
                <w:rFonts w:ascii="Arial" w:cs="Arial" w:eastAsia="Arial" w:hAnsi="Arial"/>
                <w:sz w:val="18"/>
                <w:szCs w:val="18"/>
                <w:rtl w:val="0"/>
              </w:rPr>
              <w:t xml:space="preserve">I can explain the difference between positive feedback and constructive support.</w:t>
            </w:r>
          </w:p>
        </w:tc>
      </w:tr>
    </w:tbl>
    <w:p w:rsidR="00000000" w:rsidDel="00000000" w:rsidP="00000000" w:rsidRDefault="00000000" w:rsidRPr="00000000" w14:paraId="0000005D">
      <w:pPr>
        <w:pageBreakBefore w:val="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E">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Copyright Coram Life Education SCARF resources</w:t>
      </w:r>
    </w:p>
    <w:p w:rsidR="00000000" w:rsidDel="00000000" w:rsidP="00000000" w:rsidRDefault="00000000" w:rsidRPr="00000000" w14:paraId="0000005F">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pageBreakBefore w:val="0"/>
        <w:tabs>
          <w:tab w:val="left" w:pos="7460"/>
        </w:tabs>
        <w:jc w:val="center"/>
        <w:rPr>
          <w:b w:val="1"/>
        </w:rPr>
      </w:pPr>
      <w:r w:rsidDel="00000000" w:rsidR="00000000" w:rsidRPr="00000000">
        <w:rPr>
          <w:rtl w:val="0"/>
        </w:rPr>
      </w:r>
    </w:p>
    <w:sectPr>
      <w:pgSz w:h="11906" w:w="16838" w:orient="landscape"/>
      <w:pgMar w:bottom="142" w:top="227"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CA3949"/>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GridTable1Light-Accent21" w:customStyle="1">
    <w:name w:val="Grid Table 1 Light - Accent 21"/>
    <w:basedOn w:val="TableNormal"/>
    <w:uiPriority w:val="46"/>
    <w:rsid w:val="0096383E"/>
    <w:tblPr>
      <w:tblStyleRowBandSize w:val="1"/>
      <w:tblStyleColBandSize w:val="1"/>
      <w:tblBorders>
        <w:top w:color="e5b8b7" w:space="0" w:sz="4" w:themeColor="accent2" w:themeTint="000066" w:val="single"/>
        <w:left w:color="e5b8b7" w:space="0" w:sz="4" w:themeColor="accent2" w:themeTint="000066" w:val="single"/>
        <w:bottom w:color="e5b8b7" w:space="0" w:sz="4" w:themeColor="accent2" w:themeTint="000066" w:val="single"/>
        <w:right w:color="e5b8b7" w:space="0" w:sz="4" w:themeColor="accent2" w:themeTint="000066" w:val="single"/>
        <w:insideH w:color="e5b8b7" w:space="0" w:sz="4" w:themeColor="accent2" w:themeTint="000066" w:val="single"/>
        <w:insideV w:color="e5b8b7" w:space="0" w:sz="4" w:themeColor="accent2" w:themeTint="000066"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2" w:themeColor="accent2" w:themeTint="000099" w:val="double"/>
        </w:tcBorders>
      </w:tcPr>
    </w:tblStylePr>
    <w:tblStylePr w:type="firstCol">
      <w:rPr>
        <w:b w:val="1"/>
        <w:bCs w:val="1"/>
      </w:rPr>
    </w:tblStylePr>
    <w:tblStylePr w:type="lastCol">
      <w:rPr>
        <w:b w:val="1"/>
        <w:bCs w:val="1"/>
      </w:rPr>
    </w:tblStylePr>
  </w:style>
  <w:style w:type="table" w:styleId="GridTable1Light-Accent41" w:customStyle="1">
    <w:name w:val="Grid Table 1 Light - Accent 41"/>
    <w:basedOn w:val="TableNormal"/>
    <w:uiPriority w:val="46"/>
    <w:rsid w:val="0096383E"/>
    <w:tblPr>
      <w:tblStyleRowBandSize w:val="1"/>
      <w:tblStyleColBandSize w:val="1"/>
      <w:tblBorders>
        <w:top w:color="ccc0d9" w:space="0" w:sz="4" w:themeColor="accent4" w:themeTint="000066" w:val="single"/>
        <w:left w:color="ccc0d9" w:space="0" w:sz="4" w:themeColor="accent4" w:themeTint="000066" w:val="single"/>
        <w:bottom w:color="ccc0d9" w:space="0" w:sz="4" w:themeColor="accent4" w:themeTint="000066" w:val="single"/>
        <w:right w:color="ccc0d9" w:space="0" w:sz="4" w:themeColor="accent4" w:themeTint="000066" w:val="single"/>
        <w:insideH w:color="ccc0d9" w:space="0" w:sz="4" w:themeColor="accent4" w:themeTint="000066" w:val="single"/>
        <w:insideV w:color="ccc0d9" w:space="0" w:sz="4" w:themeColor="accent4" w:themeTint="000066" w:val="single"/>
      </w:tblBorders>
    </w:tblPr>
    <w:tblStylePr w:type="firstRow">
      <w:rPr>
        <w:b w:val="1"/>
        <w:bCs w:val="1"/>
      </w:rPr>
      <w:tblPr/>
      <w:tcPr>
        <w:tcBorders>
          <w:bottom w:color="b2a1c7" w:space="0" w:sz="12" w:themeColor="accent4" w:themeTint="000099" w:val="single"/>
        </w:tcBorders>
      </w:tcPr>
    </w:tblStylePr>
    <w:tblStylePr w:type="lastRow">
      <w:rPr>
        <w:b w:val="1"/>
        <w:bCs w:val="1"/>
      </w:rPr>
      <w:tblPr/>
      <w:tcPr>
        <w:tcBorders>
          <w:top w:color="b2a1c7" w:space="0" w:sz="2" w:themeColor="accent4" w:themeTint="000099" w:val="double"/>
        </w:tcBorders>
      </w:tcPr>
    </w:tblStylePr>
    <w:tblStylePr w:type="firstCol">
      <w:rPr>
        <w:b w:val="1"/>
        <w:bCs w:val="1"/>
      </w:rPr>
    </w:tblStylePr>
    <w:tblStylePr w:type="lastCol">
      <w:rPr>
        <w:b w:val="1"/>
        <w:bCs w:val="1"/>
      </w:rPr>
    </w:tblStylePr>
  </w:style>
  <w:style w:type="paragraph" w:styleId="BalloonText">
    <w:name w:val="Balloon Text"/>
    <w:basedOn w:val="Normal"/>
    <w:link w:val="BalloonTextChar"/>
    <w:uiPriority w:val="99"/>
    <w:semiHidden w:val="1"/>
    <w:unhideWhenUsed w:val="1"/>
    <w:rsid w:val="00B638C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638C5"/>
    <w:rPr>
      <w:rFonts w:ascii="Segoe UI" w:cs="Segoe UI" w:eastAsia="Times" w:hAnsi="Segoe UI"/>
      <w:sz w:val="18"/>
      <w:szCs w:val="18"/>
      <w:lang w:eastAsia="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tblStylePr w:type="firstRow">
      <w:rPr>
        <w:b w:val="1"/>
      </w:rPr>
      <w:tblPr/>
      <w:tcPr>
        <w:tcBorders>
          <w:bottom w:color="b2a1c7" w:space="0" w:sz="12" w:val="single"/>
        </w:tcBorders>
      </w:tcPr>
    </w:tblStylePr>
    <w:tblStylePr w:type="lastRow">
      <w:rPr>
        <w:b w:val="1"/>
      </w:rPr>
      <w:tblPr/>
      <w:tcPr>
        <w:tcBorders>
          <w:top w:color="b2a1c7" w:space="0" w:sz="4" w:val="single"/>
        </w:tcBorders>
      </w:tcPr>
    </w:tblStylePr>
    <w:tblStylePr w:type="firstCol">
      <w:rPr>
        <w:b w:val="1"/>
      </w:rPr>
    </w:tblStylePr>
    <w:tblStylePr w:type="lastCol">
      <w:rPr>
        <w:b w:val="1"/>
      </w:r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b2a1c7" w:space="0" w:sz="12" w:val="single"/>
        </w:tcBorders>
      </w:tcPr>
    </w:tblStylePr>
    <w:tblStylePr w:type="lastCol">
      <w:rPr>
        <w:b w:val="1"/>
      </w:rPr>
    </w:tblStylePr>
    <w:tblStylePr w:type="lastRow">
      <w:rPr>
        <w:b w:val="1"/>
      </w:rPr>
      <w:tcPr>
        <w:tcBorders>
          <w:top w:color="b2a1c7"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TNca8LlF6kZXPpXiZQi6ZwPwXg==">AMUW2mUaNXNo92EmVXiAGeMaNGFLmQqU4aSNgv5kNacbzeJnRNlAZVTb2jyL/tcpH0yOvB5j58fW40sCzjsAsP6ibuEtRfgOzSKW1GigeNfSg4SGPWhMcNdIr09+Jpkgbk1jtvzaupM+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2020-06-26T13:23:00Z</dcterms:created>
  <dc:creator>Joanna Mat</dc:creator>
</cp:coreProperties>
</file>